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53F65" w14:textId="01C5C6DF" w:rsidR="00096D71" w:rsidRPr="00813E39" w:rsidRDefault="00CD1B2E" w:rsidP="00096D71">
      <w:pPr>
        <w:ind w:right="0"/>
        <w:rPr>
          <w:b/>
          <w:bCs/>
          <w:sz w:val="24"/>
          <w:szCs w:val="24"/>
          <w:lang w:val="de-DE"/>
        </w:rPr>
      </w:pPr>
      <w:bookmarkStart w:id="0" w:name="_Hlk71533447"/>
      <w:bookmarkStart w:id="1" w:name="_Hlk57625763"/>
      <w:r w:rsidRPr="00813E39">
        <w:rPr>
          <w:b/>
          <w:bCs/>
          <w:sz w:val="24"/>
          <w:szCs w:val="24"/>
          <w:lang w:val="de-DE"/>
        </w:rPr>
        <w:t>Transparenz in der Lieferkette</w:t>
      </w:r>
      <w:r w:rsidR="00813E39">
        <w:rPr>
          <w:b/>
          <w:bCs/>
          <w:sz w:val="24"/>
          <w:szCs w:val="24"/>
          <w:lang w:val="de-DE"/>
        </w:rPr>
        <w:t xml:space="preserve">: </w:t>
      </w:r>
      <w:r w:rsidR="00096D71" w:rsidRPr="00813E39">
        <w:rPr>
          <w:b/>
          <w:bCs/>
          <w:sz w:val="24"/>
          <w:szCs w:val="24"/>
          <w:lang w:val="de-DE"/>
        </w:rPr>
        <w:t>Polestar geht eine strategische Partnerschaft mit Circulor ein</w:t>
      </w:r>
      <w:r w:rsidRPr="00813E39">
        <w:rPr>
          <w:b/>
          <w:bCs/>
          <w:sz w:val="24"/>
          <w:szCs w:val="24"/>
          <w:lang w:val="de-DE"/>
        </w:rPr>
        <w:t xml:space="preserve"> </w:t>
      </w:r>
    </w:p>
    <w:p w14:paraId="75D638E9" w14:textId="77777777" w:rsidR="00A55DBD" w:rsidRPr="00813E39" w:rsidRDefault="00A55DBD" w:rsidP="00A55DBD">
      <w:pPr>
        <w:ind w:right="0"/>
        <w:rPr>
          <w:sz w:val="24"/>
          <w:szCs w:val="24"/>
          <w:lang w:val="de-DE"/>
        </w:rPr>
      </w:pPr>
    </w:p>
    <w:p w14:paraId="3652397B" w14:textId="137EE22D" w:rsidR="00A55DBD" w:rsidRPr="00813E39" w:rsidRDefault="00A55DBD" w:rsidP="00A55DBD">
      <w:pPr>
        <w:pStyle w:val="ListParagraph"/>
        <w:numPr>
          <w:ilvl w:val="0"/>
          <w:numId w:val="34"/>
        </w:numPr>
        <w:tabs>
          <w:tab w:val="clear" w:pos="4820"/>
          <w:tab w:val="clear" w:pos="5103"/>
        </w:tabs>
        <w:ind w:right="0"/>
        <w:contextualSpacing w:val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Polestar </w:t>
      </w:r>
      <w:r w:rsidR="00CC7404" w:rsidRPr="00813E39">
        <w:rPr>
          <w:sz w:val="24"/>
          <w:szCs w:val="24"/>
          <w:lang w:val="de-DE"/>
        </w:rPr>
        <w:t>schlie</w:t>
      </w:r>
      <w:r w:rsidR="00813E39" w:rsidRPr="00813E39">
        <w:rPr>
          <w:sz w:val="24"/>
          <w:szCs w:val="24"/>
          <w:lang w:val="de-DE"/>
        </w:rPr>
        <w:t>ß</w:t>
      </w:r>
      <w:r w:rsidR="00CC7404" w:rsidRPr="00813E39">
        <w:rPr>
          <w:sz w:val="24"/>
          <w:szCs w:val="24"/>
          <w:lang w:val="de-DE"/>
        </w:rPr>
        <w:t xml:space="preserve">t </w:t>
      </w:r>
      <w:r w:rsidRPr="00813E39">
        <w:rPr>
          <w:sz w:val="24"/>
          <w:szCs w:val="24"/>
          <w:lang w:val="de-DE"/>
        </w:rPr>
        <w:t xml:space="preserve">strategische Partnerschaft mit </w:t>
      </w:r>
      <w:proofErr w:type="spellStart"/>
      <w:r w:rsidRPr="00813E39">
        <w:rPr>
          <w:sz w:val="24"/>
          <w:szCs w:val="24"/>
          <w:lang w:val="de-DE"/>
        </w:rPr>
        <w:t>Blockchain</w:t>
      </w:r>
      <w:proofErr w:type="spellEnd"/>
      <w:r w:rsidRPr="00813E39">
        <w:rPr>
          <w:sz w:val="24"/>
          <w:szCs w:val="24"/>
          <w:lang w:val="de-DE"/>
        </w:rPr>
        <w:t xml:space="preserve">-Anbieter Circulor </w:t>
      </w:r>
    </w:p>
    <w:p w14:paraId="0B7400D3" w14:textId="4796BCAD" w:rsidR="00A55DBD" w:rsidRPr="00813E39" w:rsidRDefault="00A55DBD" w:rsidP="00A55DBD">
      <w:pPr>
        <w:pStyle w:val="ListParagraph"/>
        <w:numPr>
          <w:ilvl w:val="0"/>
          <w:numId w:val="34"/>
        </w:numPr>
        <w:tabs>
          <w:tab w:val="clear" w:pos="4820"/>
          <w:tab w:val="clear" w:pos="5103"/>
        </w:tabs>
        <w:ind w:right="0"/>
        <w:contextualSpacing w:val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Zusammenarbeit </w:t>
      </w:r>
      <w:r w:rsidR="00813E39" w:rsidRPr="00813E39">
        <w:rPr>
          <w:sz w:val="24"/>
          <w:szCs w:val="24"/>
          <w:lang w:val="de-DE"/>
        </w:rPr>
        <w:t xml:space="preserve">ermöglicht </w:t>
      </w:r>
      <w:r w:rsidRPr="00813E39">
        <w:rPr>
          <w:sz w:val="24"/>
          <w:szCs w:val="24"/>
          <w:lang w:val="de-DE"/>
        </w:rPr>
        <w:t xml:space="preserve">Blockchain-Rückverfolgbarkeit und </w:t>
      </w:r>
      <w:r w:rsidR="00096D71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C</w:t>
      </w:r>
      <w:r w:rsidR="00813E39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O2</w:t>
      </w:r>
      <w:r w:rsidR="00096D71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e-</w:t>
      </w:r>
      <w:r w:rsidRPr="00813E39">
        <w:rPr>
          <w:sz w:val="24"/>
          <w:szCs w:val="24"/>
          <w:lang w:val="de-DE"/>
        </w:rPr>
        <w:t>Tracking</w:t>
      </w:r>
    </w:p>
    <w:p w14:paraId="61261F06" w14:textId="0F5C4F57" w:rsidR="00CC7404" w:rsidRPr="00813E39" w:rsidRDefault="00096D71" w:rsidP="007C59BF">
      <w:pPr>
        <w:pStyle w:val="ListParagraph"/>
        <w:numPr>
          <w:ilvl w:val="0"/>
          <w:numId w:val="34"/>
        </w:numPr>
        <w:tabs>
          <w:tab w:val="clear" w:pos="4820"/>
          <w:tab w:val="clear" w:pos="5103"/>
        </w:tabs>
        <w:ind w:right="0"/>
        <w:contextualSpacing w:val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Partnerschaft </w:t>
      </w:r>
      <w:r w:rsidR="009F737F">
        <w:rPr>
          <w:sz w:val="24"/>
          <w:szCs w:val="24"/>
          <w:lang w:val="de-DE"/>
        </w:rPr>
        <w:t>sorgt für</w:t>
      </w:r>
      <w:r w:rsidR="009F737F" w:rsidRPr="00813E39">
        <w:rPr>
          <w:sz w:val="24"/>
          <w:szCs w:val="24"/>
          <w:lang w:val="de-DE"/>
        </w:rPr>
        <w:t xml:space="preserve"> </w:t>
      </w:r>
      <w:r w:rsidRPr="00813E39">
        <w:rPr>
          <w:sz w:val="24"/>
          <w:szCs w:val="24"/>
          <w:lang w:val="de-DE"/>
        </w:rPr>
        <w:t xml:space="preserve">beispiellose Transparenz </w:t>
      </w:r>
      <w:r w:rsidR="00CC7404" w:rsidRPr="00813E39">
        <w:rPr>
          <w:sz w:val="24"/>
          <w:szCs w:val="24"/>
          <w:lang w:val="de-DE"/>
        </w:rPr>
        <w:t xml:space="preserve">in </w:t>
      </w:r>
      <w:r w:rsidRPr="00813E39">
        <w:rPr>
          <w:sz w:val="24"/>
          <w:szCs w:val="24"/>
          <w:lang w:val="de-DE"/>
        </w:rPr>
        <w:t>der Lieferkette</w:t>
      </w:r>
    </w:p>
    <w:p w14:paraId="69D2CC2E" w14:textId="77777777" w:rsidR="00CC7404" w:rsidRPr="00813E39" w:rsidRDefault="00CC7404" w:rsidP="00A55DBD">
      <w:pPr>
        <w:ind w:right="0"/>
        <w:rPr>
          <w:sz w:val="24"/>
          <w:szCs w:val="24"/>
          <w:lang w:val="de-DE"/>
        </w:rPr>
      </w:pPr>
    </w:p>
    <w:p w14:paraId="420C9CB9" w14:textId="39B04CE7" w:rsidR="00096D71" w:rsidRPr="00813E39" w:rsidRDefault="00096D71" w:rsidP="00A55DBD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>D</w:t>
      </w:r>
      <w:r w:rsidR="00A55DBD" w:rsidRPr="00813E39">
        <w:rPr>
          <w:sz w:val="24"/>
          <w:szCs w:val="24"/>
          <w:lang w:val="de-DE"/>
        </w:rPr>
        <w:t>ie</w:t>
      </w:r>
      <w:r w:rsidRPr="00813E39">
        <w:rPr>
          <w:sz w:val="24"/>
          <w:szCs w:val="24"/>
          <w:lang w:val="de-DE"/>
        </w:rPr>
        <w:t xml:space="preserve"> Elektro Performance </w:t>
      </w:r>
      <w:r w:rsidR="00A55DBD" w:rsidRPr="00813E39">
        <w:rPr>
          <w:sz w:val="24"/>
          <w:szCs w:val="24"/>
          <w:lang w:val="de-DE"/>
        </w:rPr>
        <w:t>Auto</w:t>
      </w:r>
      <w:r w:rsidRPr="00813E39">
        <w:rPr>
          <w:sz w:val="24"/>
          <w:szCs w:val="24"/>
          <w:lang w:val="de-DE"/>
        </w:rPr>
        <w:t>marke Polestar</w:t>
      </w:r>
      <w:r w:rsidR="00A55DBD" w:rsidRPr="00813E39">
        <w:rPr>
          <w:sz w:val="24"/>
          <w:szCs w:val="24"/>
          <w:lang w:val="de-DE"/>
        </w:rPr>
        <w:t xml:space="preserve"> </w:t>
      </w:r>
      <w:r w:rsidRPr="00813E39">
        <w:rPr>
          <w:sz w:val="24"/>
          <w:szCs w:val="24"/>
          <w:lang w:val="de-DE"/>
        </w:rPr>
        <w:t>ist Vorreiter für Transparenz in der gesamten Automobilindustrie, um den Übergang in eine kli</w:t>
      </w:r>
      <w:r w:rsidR="00813E39">
        <w:rPr>
          <w:sz w:val="24"/>
          <w:szCs w:val="24"/>
          <w:lang w:val="de-DE"/>
        </w:rPr>
        <w:t>m</w:t>
      </w:r>
      <w:r w:rsidRPr="00813E39">
        <w:rPr>
          <w:sz w:val="24"/>
          <w:szCs w:val="24"/>
          <w:lang w:val="de-DE"/>
        </w:rPr>
        <w:t>aneutrale Zukunft zu beschleunigen.</w:t>
      </w:r>
    </w:p>
    <w:p w14:paraId="1980AC2F" w14:textId="77777777" w:rsidR="00096D71" w:rsidRPr="00813E39" w:rsidRDefault="00096D71" w:rsidP="00096D71">
      <w:pPr>
        <w:ind w:right="0"/>
        <w:rPr>
          <w:sz w:val="24"/>
          <w:szCs w:val="24"/>
          <w:lang w:val="de-DE"/>
        </w:rPr>
      </w:pPr>
    </w:p>
    <w:p w14:paraId="785A4BC8" w14:textId="635C6810" w:rsidR="00096D71" w:rsidRPr="00813E39" w:rsidRDefault="00096D71" w:rsidP="00096D71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Transparenz ist ein Eckpfeiler der </w:t>
      </w:r>
      <w:r w:rsidR="00813E39" w:rsidRPr="00813E39">
        <w:rPr>
          <w:sz w:val="24"/>
          <w:szCs w:val="24"/>
          <w:lang w:val="de-DE"/>
        </w:rPr>
        <w:t>ambitionierten Na</w:t>
      </w:r>
      <w:r w:rsidRPr="00813E39">
        <w:rPr>
          <w:sz w:val="24"/>
          <w:szCs w:val="24"/>
          <w:lang w:val="de-DE"/>
        </w:rPr>
        <w:t xml:space="preserve">chhaltigkeitsstrategie des schwedischen Elektroautoherstellers. </w:t>
      </w:r>
      <w:r w:rsidR="009F737F">
        <w:rPr>
          <w:sz w:val="24"/>
          <w:szCs w:val="24"/>
          <w:lang w:val="de-DE"/>
        </w:rPr>
        <w:t xml:space="preserve">Höchste </w:t>
      </w:r>
      <w:r w:rsidRPr="00813E39">
        <w:rPr>
          <w:sz w:val="24"/>
          <w:szCs w:val="24"/>
          <w:lang w:val="de-DE"/>
        </w:rPr>
        <w:t xml:space="preserve">Priorität </w:t>
      </w:r>
      <w:r w:rsidR="009F737F">
        <w:rPr>
          <w:sz w:val="24"/>
          <w:szCs w:val="24"/>
          <w:lang w:val="de-DE"/>
        </w:rPr>
        <w:t>hat</w:t>
      </w:r>
      <w:r w:rsidR="009F737F" w:rsidRPr="00813E39">
        <w:rPr>
          <w:sz w:val="24"/>
          <w:szCs w:val="24"/>
          <w:lang w:val="de-DE"/>
        </w:rPr>
        <w:t xml:space="preserve"> </w:t>
      </w:r>
      <w:r w:rsidR="00813E39" w:rsidRPr="00813E39">
        <w:rPr>
          <w:sz w:val="24"/>
          <w:szCs w:val="24"/>
          <w:lang w:val="de-DE"/>
        </w:rPr>
        <w:t xml:space="preserve">hierbei </w:t>
      </w:r>
      <w:r w:rsidRPr="00813E39">
        <w:rPr>
          <w:sz w:val="24"/>
          <w:szCs w:val="24"/>
          <w:lang w:val="de-DE"/>
        </w:rPr>
        <w:t>die Rückverfolgbarkeit, um so eine verantwortungsbewusste Beschaffung zu fördern. Im Mittelpunkt stehen zunächst die Mineralien und Materialien, die in den Batterien verwendet werden.</w:t>
      </w:r>
    </w:p>
    <w:p w14:paraId="256E74B9" w14:textId="77777777" w:rsidR="00096D71" w:rsidRPr="00813E39" w:rsidRDefault="00096D71" w:rsidP="00A55DBD">
      <w:pPr>
        <w:ind w:right="0"/>
        <w:rPr>
          <w:sz w:val="24"/>
          <w:szCs w:val="24"/>
          <w:lang w:val="de-DE"/>
        </w:rPr>
      </w:pPr>
    </w:p>
    <w:p w14:paraId="6261BBF1" w14:textId="7757DCC1" w:rsidR="00C033C8" w:rsidRPr="00813E39" w:rsidRDefault="00A55DBD" w:rsidP="00C033C8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Circulor unterstützt Unternehmen dabei, nachhaltigere Lieferketten </w:t>
      </w:r>
      <w:r w:rsidR="00813E39" w:rsidRPr="00813E39">
        <w:rPr>
          <w:sz w:val="24"/>
          <w:szCs w:val="24"/>
          <w:lang w:val="de-DE"/>
        </w:rPr>
        <w:t xml:space="preserve">aufzusetzen </w:t>
      </w:r>
      <w:r w:rsidRPr="00813E39">
        <w:rPr>
          <w:sz w:val="24"/>
          <w:szCs w:val="24"/>
          <w:lang w:val="de-DE"/>
        </w:rPr>
        <w:t xml:space="preserve">und arbeitet mit der Blockchain-Technologie, um Materialien zurückzuverfolgen. </w:t>
      </w:r>
      <w:r w:rsidR="00813E39" w:rsidRPr="00813E39">
        <w:rPr>
          <w:sz w:val="24"/>
          <w:szCs w:val="24"/>
          <w:lang w:val="de-DE"/>
        </w:rPr>
        <w:t xml:space="preserve">Unter </w:t>
      </w:r>
      <w:r w:rsidRPr="00813E39">
        <w:rPr>
          <w:sz w:val="24"/>
          <w:szCs w:val="24"/>
          <w:lang w:val="de-DE"/>
        </w:rPr>
        <w:t xml:space="preserve">Blockchain </w:t>
      </w:r>
      <w:r w:rsidR="00813E39" w:rsidRPr="00813E39">
        <w:rPr>
          <w:sz w:val="24"/>
          <w:szCs w:val="24"/>
          <w:lang w:val="de-DE"/>
        </w:rPr>
        <w:t>versteht man</w:t>
      </w:r>
      <w:r w:rsidRPr="00813E39">
        <w:rPr>
          <w:sz w:val="24"/>
          <w:szCs w:val="24"/>
          <w:lang w:val="de-DE"/>
        </w:rPr>
        <w:t xml:space="preserve"> ein digitales</w:t>
      </w:r>
      <w:r w:rsidR="00C033C8" w:rsidRPr="00813E39">
        <w:rPr>
          <w:sz w:val="24"/>
          <w:szCs w:val="24"/>
          <w:lang w:val="de-DE"/>
        </w:rPr>
        <w:t xml:space="preserve"> Register</w:t>
      </w:r>
      <w:r w:rsidRPr="00813E39">
        <w:rPr>
          <w:sz w:val="24"/>
          <w:szCs w:val="24"/>
          <w:lang w:val="de-DE"/>
        </w:rPr>
        <w:t>, das eine Liste von Datensätzen enthält, die über Kryptographie miteinander verbunden sind. Es wird ein</w:t>
      </w:r>
      <w:r w:rsidR="00096D71" w:rsidRPr="00813E39">
        <w:rPr>
          <w:sz w:val="24"/>
          <w:szCs w:val="24"/>
          <w:lang w:val="de-DE"/>
        </w:rPr>
        <w:t xml:space="preserve"> </w:t>
      </w:r>
      <w:r w:rsidR="00C033C8" w:rsidRPr="00813E39">
        <w:rPr>
          <w:rStyle w:val="jlqj4b"/>
          <w:sz w:val="24"/>
          <w:szCs w:val="24"/>
          <w:lang w:val="de-DE"/>
        </w:rPr>
        <w:t>„</w:t>
      </w:r>
      <w:r w:rsidRPr="00813E39">
        <w:rPr>
          <w:sz w:val="24"/>
          <w:szCs w:val="24"/>
          <w:lang w:val="de-DE"/>
        </w:rPr>
        <w:t>digitaler Zwillin</w:t>
      </w:r>
      <w:r w:rsidR="00C033C8" w:rsidRPr="00813E39">
        <w:rPr>
          <w:sz w:val="24"/>
          <w:szCs w:val="24"/>
          <w:lang w:val="de-DE"/>
        </w:rPr>
        <w:t>g”</w:t>
      </w:r>
      <w:r w:rsidRPr="00813E39">
        <w:rPr>
          <w:sz w:val="24"/>
          <w:szCs w:val="24"/>
          <w:lang w:val="de-DE"/>
        </w:rPr>
        <w:t xml:space="preserve"> für das Rohmaterial erstellt und das Material </w:t>
      </w:r>
      <w:r w:rsidR="00C033C8" w:rsidRPr="00813E39">
        <w:rPr>
          <w:sz w:val="24"/>
          <w:szCs w:val="24"/>
          <w:lang w:val="de-DE"/>
        </w:rPr>
        <w:t xml:space="preserve">wird </w:t>
      </w:r>
      <w:r w:rsidRPr="00813E39">
        <w:rPr>
          <w:sz w:val="24"/>
          <w:szCs w:val="24"/>
          <w:lang w:val="de-DE"/>
        </w:rPr>
        <w:t xml:space="preserve">dann durch die Lieferkette verfolgt, wodurch ein digitaler </w:t>
      </w:r>
      <w:r w:rsidR="00C033C8" w:rsidRPr="00813E39">
        <w:rPr>
          <w:sz w:val="24"/>
          <w:szCs w:val="24"/>
          <w:lang w:val="de-DE"/>
        </w:rPr>
        <w:t xml:space="preserve">roter </w:t>
      </w:r>
      <w:r w:rsidRPr="00813E39">
        <w:rPr>
          <w:sz w:val="24"/>
          <w:szCs w:val="24"/>
          <w:lang w:val="de-DE"/>
        </w:rPr>
        <w:t xml:space="preserve">Faden entsteht, der die verschiedenen industriellen Prozesse und </w:t>
      </w:r>
      <w:r w:rsidR="00C033C8" w:rsidRPr="00813E39">
        <w:rPr>
          <w:sz w:val="24"/>
          <w:szCs w:val="24"/>
          <w:lang w:val="de-DE"/>
        </w:rPr>
        <w:t>Transformationen, die es durchläuft, verfolgt und aufzeichnet.</w:t>
      </w:r>
    </w:p>
    <w:p w14:paraId="28631B01" w14:textId="77777777" w:rsidR="00096D71" w:rsidRPr="00813E39" w:rsidRDefault="00096D71" w:rsidP="00A55DBD">
      <w:pPr>
        <w:ind w:right="0"/>
        <w:rPr>
          <w:sz w:val="24"/>
          <w:szCs w:val="24"/>
          <w:lang w:val="de-DE"/>
        </w:rPr>
      </w:pPr>
    </w:p>
    <w:p w14:paraId="55DA07B5" w14:textId="2FCFFE1A" w:rsidR="00A55DBD" w:rsidRPr="00813E39" w:rsidRDefault="00A55DBD" w:rsidP="00A55DBD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Dies bedeutet, dass die Quelle und die Methoden, mit denen die Rohstoffe gewonnen, verarbeitet und transportiert werden, besser </w:t>
      </w:r>
      <w:r w:rsidR="00813E39" w:rsidRPr="00813E39">
        <w:rPr>
          <w:sz w:val="24"/>
          <w:szCs w:val="24"/>
          <w:lang w:val="de-DE"/>
        </w:rPr>
        <w:t>kontrol</w:t>
      </w:r>
      <w:r w:rsidRPr="00813E39">
        <w:rPr>
          <w:sz w:val="24"/>
          <w:szCs w:val="24"/>
          <w:lang w:val="de-DE"/>
        </w:rPr>
        <w:t>liert werden</w:t>
      </w:r>
      <w:r w:rsidR="00E9454E" w:rsidRPr="00813E39">
        <w:rPr>
          <w:sz w:val="24"/>
          <w:szCs w:val="24"/>
          <w:lang w:val="de-DE"/>
        </w:rPr>
        <w:t xml:space="preserve"> </w:t>
      </w:r>
      <w:r w:rsidRPr="00813E39">
        <w:rPr>
          <w:sz w:val="24"/>
          <w:szCs w:val="24"/>
          <w:lang w:val="de-DE"/>
        </w:rPr>
        <w:t>können</w:t>
      </w:r>
      <w:r w:rsidR="00E9454E" w:rsidRPr="00813E39">
        <w:rPr>
          <w:sz w:val="24"/>
          <w:szCs w:val="24"/>
          <w:lang w:val="de-DE"/>
        </w:rPr>
        <w:t xml:space="preserve">. Die Blockchain-Technologie </w:t>
      </w:r>
      <w:r w:rsidR="00D127BB">
        <w:rPr>
          <w:sz w:val="24"/>
          <w:szCs w:val="24"/>
          <w:lang w:val="de-DE"/>
        </w:rPr>
        <w:t>hilft</w:t>
      </w:r>
      <w:r w:rsidR="00D127BB" w:rsidRPr="00813E39">
        <w:rPr>
          <w:sz w:val="24"/>
          <w:szCs w:val="24"/>
          <w:lang w:val="de-DE"/>
        </w:rPr>
        <w:t xml:space="preserve"> </w:t>
      </w:r>
      <w:r w:rsidR="00E9454E" w:rsidRPr="00813E39">
        <w:rPr>
          <w:sz w:val="24"/>
          <w:szCs w:val="24"/>
          <w:lang w:val="de-DE"/>
        </w:rPr>
        <w:t xml:space="preserve">auch </w:t>
      </w:r>
      <w:r w:rsidR="00D127BB">
        <w:rPr>
          <w:sz w:val="24"/>
          <w:szCs w:val="24"/>
          <w:lang w:val="de-DE"/>
        </w:rPr>
        <w:t>sicherzustellen</w:t>
      </w:r>
      <w:r w:rsidRPr="00813E39">
        <w:rPr>
          <w:sz w:val="24"/>
          <w:szCs w:val="24"/>
          <w:lang w:val="de-DE"/>
        </w:rPr>
        <w:t xml:space="preserve">, dass die </w:t>
      </w:r>
      <w:r w:rsidR="00432AAD" w:rsidRPr="00813E39">
        <w:rPr>
          <w:sz w:val="24"/>
          <w:szCs w:val="24"/>
          <w:lang w:val="de-DE"/>
        </w:rPr>
        <w:t>für die Batterieherstellung verwendeten Materialien aus genau de</w:t>
      </w:r>
      <w:r w:rsidRPr="00813E39">
        <w:rPr>
          <w:sz w:val="24"/>
          <w:szCs w:val="24"/>
          <w:lang w:val="de-DE"/>
        </w:rPr>
        <w:t>n Minen oder Recyclinganlagen stammen</w:t>
      </w:r>
      <w:r w:rsidR="00432AAD" w:rsidRPr="00813E39">
        <w:rPr>
          <w:sz w:val="24"/>
          <w:szCs w:val="24"/>
          <w:lang w:val="de-DE"/>
        </w:rPr>
        <w:t>, die dafür ausgewählt wurden</w:t>
      </w:r>
      <w:r w:rsidRPr="00813E39">
        <w:rPr>
          <w:sz w:val="24"/>
          <w:szCs w:val="24"/>
          <w:lang w:val="de-DE"/>
        </w:rPr>
        <w:t xml:space="preserve">. Die Blockchain-Technologie wird bereits im Polestar 2 eingesetzt, um die Rückverfolgbarkeit von Kobalt in seinen Batterien zu </w:t>
      </w:r>
      <w:r w:rsidR="00813E39" w:rsidRPr="00813E39">
        <w:rPr>
          <w:sz w:val="24"/>
          <w:szCs w:val="24"/>
          <w:lang w:val="de-DE"/>
        </w:rPr>
        <w:t>gewährleisten</w:t>
      </w:r>
      <w:r w:rsidRPr="00813E39">
        <w:rPr>
          <w:sz w:val="24"/>
          <w:szCs w:val="24"/>
          <w:lang w:val="de-DE"/>
        </w:rPr>
        <w:t xml:space="preserve">. </w:t>
      </w:r>
    </w:p>
    <w:p w14:paraId="02C1EA5C" w14:textId="77777777" w:rsidR="00432AAD" w:rsidRPr="00813E39" w:rsidRDefault="00432AAD" w:rsidP="00A55DBD">
      <w:pPr>
        <w:ind w:right="0"/>
        <w:rPr>
          <w:sz w:val="24"/>
          <w:szCs w:val="24"/>
          <w:lang w:val="de-DE"/>
        </w:rPr>
      </w:pPr>
    </w:p>
    <w:p w14:paraId="024F71FF" w14:textId="0D8C837C" w:rsidR="00A55DBD" w:rsidRPr="00813E39" w:rsidRDefault="00432AAD" w:rsidP="00A55DBD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>„</w:t>
      </w:r>
      <w:r w:rsidR="000E1B01" w:rsidRPr="00813E39">
        <w:rPr>
          <w:sz w:val="24"/>
          <w:szCs w:val="24"/>
          <w:lang w:val="de-DE"/>
        </w:rPr>
        <w:t xml:space="preserve">Für Polestar ist es </w:t>
      </w:r>
      <w:r w:rsidR="00E9454E" w:rsidRPr="00813E39">
        <w:rPr>
          <w:sz w:val="24"/>
          <w:szCs w:val="24"/>
          <w:lang w:val="de-DE"/>
        </w:rPr>
        <w:t>ein zentrales Anliegen</w:t>
      </w:r>
      <w:r w:rsidR="000E1B01" w:rsidRPr="00813E39">
        <w:rPr>
          <w:sz w:val="24"/>
          <w:szCs w:val="24"/>
          <w:lang w:val="de-DE"/>
        </w:rPr>
        <w:t xml:space="preserve">, sich um Ethik und Umwelt zu kümmern. </w:t>
      </w:r>
      <w:r w:rsidR="00A55DBD" w:rsidRPr="00813E39">
        <w:rPr>
          <w:sz w:val="24"/>
          <w:szCs w:val="24"/>
          <w:lang w:val="de-DE"/>
        </w:rPr>
        <w:t xml:space="preserve">Dieses beispiellose Niveau </w:t>
      </w:r>
      <w:r w:rsidR="00813E39">
        <w:rPr>
          <w:sz w:val="24"/>
          <w:szCs w:val="24"/>
          <w:lang w:val="de-DE"/>
        </w:rPr>
        <w:t>der Rückverfolgung</w:t>
      </w:r>
      <w:r w:rsidR="00A55DBD" w:rsidRPr="00813E39">
        <w:rPr>
          <w:sz w:val="24"/>
          <w:szCs w:val="24"/>
          <w:lang w:val="de-DE"/>
        </w:rPr>
        <w:t xml:space="preserve"> bedeutet, dass Polestar nachhaltige und ethische Praktiken in seiner Lieferkette förder</w:t>
      </w:r>
      <w:r w:rsidR="00813E39" w:rsidRPr="00813E39">
        <w:rPr>
          <w:sz w:val="24"/>
          <w:szCs w:val="24"/>
          <w:lang w:val="de-DE"/>
        </w:rPr>
        <w:t>t</w:t>
      </w:r>
      <w:r w:rsidR="00A55DBD" w:rsidRPr="00813E39">
        <w:rPr>
          <w:sz w:val="24"/>
          <w:szCs w:val="24"/>
          <w:lang w:val="de-DE"/>
        </w:rPr>
        <w:t xml:space="preserve"> und </w:t>
      </w:r>
      <w:r w:rsidR="000E1B01" w:rsidRPr="00813E39">
        <w:rPr>
          <w:sz w:val="24"/>
          <w:szCs w:val="24"/>
          <w:lang w:val="de-DE"/>
        </w:rPr>
        <w:t>den Verbrauchern mehr Transparenz bieten kann</w:t>
      </w:r>
      <w:r w:rsidRPr="00813E39">
        <w:rPr>
          <w:sz w:val="24"/>
          <w:szCs w:val="24"/>
          <w:lang w:val="de-DE"/>
        </w:rPr>
        <w:t>”</w:t>
      </w:r>
      <w:r w:rsidR="00A55DBD" w:rsidRPr="00813E39">
        <w:rPr>
          <w:sz w:val="24"/>
          <w:szCs w:val="24"/>
          <w:lang w:val="de-DE"/>
        </w:rPr>
        <w:t>, s</w:t>
      </w:r>
      <w:r w:rsidRPr="00813E39">
        <w:rPr>
          <w:sz w:val="24"/>
          <w:szCs w:val="24"/>
          <w:lang w:val="de-DE"/>
        </w:rPr>
        <w:t>o</w:t>
      </w:r>
      <w:r w:rsidR="00A55DBD" w:rsidRPr="00813E39">
        <w:rPr>
          <w:sz w:val="24"/>
          <w:szCs w:val="24"/>
          <w:lang w:val="de-DE"/>
        </w:rPr>
        <w:t xml:space="preserve"> Polestar</w:t>
      </w:r>
      <w:r w:rsidR="00813E39" w:rsidRPr="00813E39">
        <w:rPr>
          <w:sz w:val="24"/>
          <w:szCs w:val="24"/>
          <w:lang w:val="de-DE"/>
        </w:rPr>
        <w:t xml:space="preserve"> </w:t>
      </w:r>
      <w:r w:rsidR="00A55DBD" w:rsidRPr="00813E39">
        <w:rPr>
          <w:sz w:val="24"/>
          <w:szCs w:val="24"/>
          <w:lang w:val="de-DE"/>
        </w:rPr>
        <w:t xml:space="preserve">CEO Thomas Ingenlath. </w:t>
      </w:r>
    </w:p>
    <w:p w14:paraId="3CD4E97A" w14:textId="77777777" w:rsidR="00A55DBD" w:rsidRPr="00813E39" w:rsidRDefault="00A55DBD" w:rsidP="00A55DBD">
      <w:pPr>
        <w:ind w:right="0"/>
        <w:rPr>
          <w:sz w:val="24"/>
          <w:szCs w:val="24"/>
          <w:lang w:val="de-DE"/>
        </w:rPr>
      </w:pPr>
    </w:p>
    <w:p w14:paraId="16AC2AA2" w14:textId="651637F1" w:rsidR="00432AAD" w:rsidRPr="00813E39" w:rsidRDefault="00432AAD" w:rsidP="00A55DBD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>Douglas Johnson-</w:t>
      </w:r>
      <w:proofErr w:type="spellStart"/>
      <w:r w:rsidRPr="00813E39">
        <w:rPr>
          <w:sz w:val="24"/>
          <w:szCs w:val="24"/>
          <w:lang w:val="de-DE"/>
        </w:rPr>
        <w:t>Poensgen</w:t>
      </w:r>
      <w:proofErr w:type="spellEnd"/>
      <w:r w:rsidRPr="00813E39">
        <w:rPr>
          <w:sz w:val="24"/>
          <w:szCs w:val="24"/>
          <w:lang w:val="de-DE"/>
        </w:rPr>
        <w:t xml:space="preserve">, CEO von Circulor, ergänzt: </w:t>
      </w:r>
      <w:r w:rsidRPr="00813E39">
        <w:rPr>
          <w:rStyle w:val="jlqj4b"/>
          <w:sz w:val="24"/>
          <w:szCs w:val="24"/>
          <w:lang w:val="de-DE"/>
        </w:rPr>
        <w:t>„</w:t>
      </w:r>
      <w:r w:rsidR="00A55DBD" w:rsidRPr="00813E39">
        <w:rPr>
          <w:sz w:val="24"/>
          <w:szCs w:val="24"/>
          <w:lang w:val="de-DE"/>
        </w:rPr>
        <w:t>Wir freuen uns, ein strategischer Partner von Polestar zu sein und eine Schlüsselrolle dabei zu spielen, Transparenz</w:t>
      </w:r>
      <w:r w:rsidR="000E1B01" w:rsidRPr="00813E39">
        <w:rPr>
          <w:sz w:val="24"/>
          <w:szCs w:val="24"/>
          <w:lang w:val="de-DE"/>
        </w:rPr>
        <w:t xml:space="preserve"> </w:t>
      </w:r>
      <w:r w:rsidR="00E9454E" w:rsidRPr="00813E39">
        <w:rPr>
          <w:sz w:val="24"/>
          <w:szCs w:val="24"/>
          <w:lang w:val="de-DE"/>
        </w:rPr>
        <w:t xml:space="preserve">in </w:t>
      </w:r>
      <w:r w:rsidR="00A55DBD" w:rsidRPr="00813E39">
        <w:rPr>
          <w:sz w:val="24"/>
          <w:szCs w:val="24"/>
          <w:lang w:val="de-DE"/>
        </w:rPr>
        <w:t>der Lieferkette</w:t>
      </w:r>
      <w:r w:rsidR="000E1B01" w:rsidRPr="00813E39">
        <w:rPr>
          <w:sz w:val="24"/>
          <w:szCs w:val="24"/>
          <w:lang w:val="de-DE"/>
        </w:rPr>
        <w:t xml:space="preserve"> für Polestar, seine </w:t>
      </w:r>
      <w:r w:rsidR="00A55DBD" w:rsidRPr="00813E39">
        <w:rPr>
          <w:sz w:val="24"/>
          <w:szCs w:val="24"/>
          <w:lang w:val="de-DE"/>
        </w:rPr>
        <w:t xml:space="preserve">Lieferanten und </w:t>
      </w:r>
      <w:r w:rsidR="00E9454E" w:rsidRPr="00813E39">
        <w:rPr>
          <w:sz w:val="24"/>
          <w:szCs w:val="24"/>
          <w:lang w:val="de-DE"/>
        </w:rPr>
        <w:t xml:space="preserve">seine </w:t>
      </w:r>
      <w:r w:rsidR="00A55DBD" w:rsidRPr="00813E39">
        <w:rPr>
          <w:sz w:val="24"/>
          <w:szCs w:val="24"/>
          <w:lang w:val="de-DE"/>
        </w:rPr>
        <w:t xml:space="preserve">Kunden zu ermöglichen. Die Fähigkeit unserer Plattform, den </w:t>
      </w:r>
      <w:r w:rsidR="00647154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C</w:t>
      </w:r>
      <w:r w:rsidR="00813E39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O2</w:t>
      </w:r>
      <w:r w:rsidR="00647154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e-</w:t>
      </w:r>
      <w:r w:rsidR="00A55DBD" w:rsidRPr="00813E39">
        <w:rPr>
          <w:sz w:val="24"/>
          <w:szCs w:val="24"/>
          <w:lang w:val="de-DE"/>
        </w:rPr>
        <w:t>Ausstoß über die gesamte Lieferkette hinweg dynamisch zu verfolgen und zuzuordnen, wird dazu beitragen, Polestar</w:t>
      </w:r>
      <w:r w:rsidR="000E1B01" w:rsidRPr="00813E39">
        <w:rPr>
          <w:sz w:val="24"/>
          <w:szCs w:val="24"/>
          <w:lang w:val="de-DE"/>
        </w:rPr>
        <w:t>s ehrgeiziges Ziel</w:t>
      </w:r>
      <w:r w:rsidR="00376C62">
        <w:rPr>
          <w:sz w:val="24"/>
          <w:szCs w:val="24"/>
          <w:lang w:val="de-DE"/>
        </w:rPr>
        <w:t>,</w:t>
      </w:r>
      <w:r w:rsidR="00E9454E" w:rsidRPr="00813E39">
        <w:rPr>
          <w:sz w:val="24"/>
          <w:szCs w:val="24"/>
          <w:lang w:val="de-DE"/>
        </w:rPr>
        <w:t xml:space="preserve"> </w:t>
      </w:r>
      <w:r w:rsidR="00376C62" w:rsidRPr="00813E39">
        <w:rPr>
          <w:sz w:val="24"/>
          <w:szCs w:val="24"/>
          <w:lang w:val="de-DE"/>
        </w:rPr>
        <w:t>bis 2030 ein klimaneutrales Auto zu bauen</w:t>
      </w:r>
      <w:r w:rsidR="00376C62">
        <w:rPr>
          <w:sz w:val="24"/>
          <w:szCs w:val="24"/>
          <w:lang w:val="de-DE"/>
        </w:rPr>
        <w:t>,</w:t>
      </w:r>
      <w:r w:rsidR="00376C62" w:rsidRPr="00813E39">
        <w:rPr>
          <w:sz w:val="24"/>
          <w:szCs w:val="24"/>
          <w:lang w:val="de-DE"/>
        </w:rPr>
        <w:t xml:space="preserve"> </w:t>
      </w:r>
      <w:r w:rsidR="00E9454E" w:rsidRPr="00813E39">
        <w:rPr>
          <w:sz w:val="24"/>
          <w:szCs w:val="24"/>
          <w:lang w:val="de-DE"/>
        </w:rPr>
        <w:t>zu erreichen</w:t>
      </w:r>
      <w:r w:rsidRPr="00813E39">
        <w:rPr>
          <w:sz w:val="24"/>
          <w:szCs w:val="24"/>
          <w:lang w:val="de-DE"/>
        </w:rPr>
        <w:t>.”</w:t>
      </w:r>
    </w:p>
    <w:p w14:paraId="133FEDFB" w14:textId="77777777" w:rsidR="00432AAD" w:rsidRPr="00813E39" w:rsidRDefault="00432AAD" w:rsidP="00432AAD">
      <w:pPr>
        <w:ind w:right="0"/>
        <w:rPr>
          <w:sz w:val="24"/>
          <w:szCs w:val="24"/>
          <w:lang w:val="de-DE"/>
        </w:rPr>
      </w:pPr>
    </w:p>
    <w:p w14:paraId="345A17A7" w14:textId="2E590403" w:rsidR="00241673" w:rsidRPr="00813E39" w:rsidRDefault="00A55DBD" w:rsidP="00241673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Mit der Partnerschaft setzen Polestar und Circulor </w:t>
      </w:r>
      <w:r w:rsidR="00241673" w:rsidRPr="00813E39">
        <w:rPr>
          <w:sz w:val="24"/>
          <w:szCs w:val="24"/>
          <w:lang w:val="de-DE"/>
        </w:rPr>
        <w:t>sich das</w:t>
      </w:r>
      <w:r w:rsidRPr="00813E39">
        <w:rPr>
          <w:sz w:val="24"/>
          <w:szCs w:val="24"/>
          <w:lang w:val="de-DE"/>
        </w:rPr>
        <w:t xml:space="preserve"> </w:t>
      </w:r>
      <w:r w:rsidR="00813E39" w:rsidRPr="00813E39">
        <w:rPr>
          <w:sz w:val="24"/>
          <w:szCs w:val="24"/>
          <w:lang w:val="de-DE"/>
        </w:rPr>
        <w:t>hohe</w:t>
      </w:r>
      <w:r w:rsidR="00241673" w:rsidRPr="00813E39">
        <w:rPr>
          <w:sz w:val="24"/>
          <w:szCs w:val="24"/>
          <w:lang w:val="de-DE"/>
        </w:rPr>
        <w:t xml:space="preserve"> Ziel, </w:t>
      </w:r>
      <w:r w:rsidR="009D2B22">
        <w:rPr>
          <w:sz w:val="24"/>
          <w:szCs w:val="24"/>
          <w:lang w:val="de-DE"/>
        </w:rPr>
        <w:t xml:space="preserve">die Lieferkette </w:t>
      </w:r>
      <w:r w:rsidR="00B569E2">
        <w:rPr>
          <w:sz w:val="24"/>
          <w:szCs w:val="24"/>
          <w:lang w:val="de-DE"/>
        </w:rPr>
        <w:t xml:space="preserve">aller </w:t>
      </w:r>
      <w:r w:rsidRPr="00813E39">
        <w:rPr>
          <w:sz w:val="24"/>
          <w:szCs w:val="24"/>
          <w:lang w:val="de-DE"/>
        </w:rPr>
        <w:t xml:space="preserve">Rohstoffe </w:t>
      </w:r>
      <w:r w:rsidR="0079477A">
        <w:rPr>
          <w:sz w:val="24"/>
          <w:szCs w:val="24"/>
          <w:lang w:val="de-DE"/>
        </w:rPr>
        <w:t>abzubilden</w:t>
      </w:r>
      <w:r w:rsidR="00241673" w:rsidRPr="00813E39">
        <w:rPr>
          <w:sz w:val="24"/>
          <w:szCs w:val="24"/>
          <w:lang w:val="de-DE"/>
        </w:rPr>
        <w:t>. Der Schwerpunkt liegt dabei auf denjenigen, bei denen Risiken in Bezug auf Umwelt oder Menschenrechte festgestellt wurden. Verbraucher können die Lieferkette dank der Produkt-Nachhaltigkeitserklärung von Polestar</w:t>
      </w:r>
      <w:r w:rsidR="0079477A">
        <w:rPr>
          <w:sz w:val="24"/>
          <w:szCs w:val="24"/>
          <w:lang w:val="de-DE"/>
        </w:rPr>
        <w:t>,</w:t>
      </w:r>
      <w:r w:rsidR="00241673" w:rsidRPr="00813E39">
        <w:rPr>
          <w:sz w:val="24"/>
          <w:szCs w:val="24"/>
          <w:lang w:val="de-DE"/>
        </w:rPr>
        <w:t xml:space="preserve"> </w:t>
      </w:r>
      <w:r w:rsidR="0079477A" w:rsidRPr="00813E39">
        <w:rPr>
          <w:sz w:val="24"/>
          <w:szCs w:val="24"/>
          <w:lang w:val="de-DE"/>
        </w:rPr>
        <w:t>mit der der Fußabdruck und die zurückverfolgten Risikomaterialien durch Kennzeichnung auf der Unternehmenswebseite und in den Polestar Spaces offengelegt werden</w:t>
      </w:r>
      <w:r w:rsidR="0079477A">
        <w:rPr>
          <w:sz w:val="24"/>
          <w:szCs w:val="24"/>
          <w:lang w:val="de-DE"/>
        </w:rPr>
        <w:t>,</w:t>
      </w:r>
      <w:r w:rsidR="0079477A" w:rsidRPr="00813E39">
        <w:rPr>
          <w:sz w:val="24"/>
          <w:szCs w:val="24"/>
          <w:lang w:val="de-DE"/>
        </w:rPr>
        <w:t xml:space="preserve"> </w:t>
      </w:r>
      <w:r w:rsidR="00241673" w:rsidRPr="00813E39">
        <w:rPr>
          <w:sz w:val="24"/>
          <w:szCs w:val="24"/>
          <w:lang w:val="de-DE"/>
        </w:rPr>
        <w:t>verfolgen.</w:t>
      </w:r>
      <w:r w:rsidR="00B569E2">
        <w:rPr>
          <w:sz w:val="24"/>
          <w:szCs w:val="24"/>
          <w:lang w:val="de-DE"/>
        </w:rPr>
        <w:t xml:space="preserve"> </w:t>
      </w:r>
      <w:r w:rsidR="00241673" w:rsidRPr="00813E39">
        <w:rPr>
          <w:sz w:val="24"/>
          <w:szCs w:val="24"/>
          <w:lang w:val="de-DE"/>
        </w:rPr>
        <w:t>Polestar schafft damit einen einzigartigen Präzedenzfall für die gesamte Branche.</w:t>
      </w:r>
    </w:p>
    <w:p w14:paraId="1B15F4B9" w14:textId="77777777" w:rsidR="00241673" w:rsidRPr="00813E39" w:rsidRDefault="00241673" w:rsidP="00A55DBD">
      <w:pPr>
        <w:ind w:right="0"/>
        <w:rPr>
          <w:sz w:val="24"/>
          <w:szCs w:val="24"/>
          <w:lang w:val="de-DE"/>
        </w:rPr>
      </w:pPr>
    </w:p>
    <w:p w14:paraId="07EFE4E7" w14:textId="7E5670F3" w:rsidR="00E646F4" w:rsidRPr="00813E39" w:rsidRDefault="00E646F4" w:rsidP="00E646F4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Ein Element der </w:t>
      </w:r>
      <w:r w:rsidR="00A55DBD" w:rsidRPr="00813E39">
        <w:rPr>
          <w:sz w:val="24"/>
          <w:szCs w:val="24"/>
          <w:lang w:val="de-DE"/>
        </w:rPr>
        <w:t xml:space="preserve">Partnerschaft ist auch die Verfolgung von </w:t>
      </w:r>
      <w:r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C</w:t>
      </w:r>
      <w:r w:rsidR="00813E39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O2</w:t>
      </w:r>
      <w:r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 xml:space="preserve">e </w:t>
      </w:r>
      <w:r w:rsidR="00A55DBD" w:rsidRPr="00813E39">
        <w:rPr>
          <w:sz w:val="24"/>
          <w:szCs w:val="24"/>
          <w:lang w:val="de-DE"/>
        </w:rPr>
        <w:t xml:space="preserve">durch die Lieferkette. Die von Circulor angebotene Lösung zur Verfolgung von Treibhausgasen ermöglicht einen genaueren Fußabdruck als die Verwendung generischer Emissionsdaten aus Datenbanken. </w:t>
      </w:r>
      <w:r w:rsidRPr="00813E39">
        <w:rPr>
          <w:sz w:val="24"/>
          <w:szCs w:val="24"/>
          <w:lang w:val="de-DE"/>
        </w:rPr>
        <w:t xml:space="preserve">Mithilfe der </w:t>
      </w:r>
      <w:r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C</w:t>
      </w:r>
      <w:r w:rsidR="00813E39"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O2</w:t>
      </w:r>
      <w:r w:rsidRPr="00813E39">
        <w:rPr>
          <w:rFonts w:eastAsia="Times New Roman"/>
          <w:color w:val="201F1E"/>
          <w:spacing w:val="0"/>
          <w:sz w:val="24"/>
          <w:szCs w:val="24"/>
          <w:lang w:val="de-DE" w:eastAsia="de-DE"/>
        </w:rPr>
        <w:t>e</w:t>
      </w:r>
      <w:r w:rsidRPr="00813E39">
        <w:rPr>
          <w:sz w:val="24"/>
          <w:szCs w:val="24"/>
          <w:lang w:val="de-DE"/>
        </w:rPr>
        <w:t>-Verfolgung kann Polestar die Emissionen anzeigen, die im Rahmen des</w:t>
      </w:r>
      <w:r w:rsidR="00B569E2">
        <w:rPr>
          <w:sz w:val="24"/>
          <w:szCs w:val="24"/>
          <w:lang w:val="de-DE"/>
        </w:rPr>
        <w:t xml:space="preserve"> </w:t>
      </w:r>
      <w:r w:rsidRPr="00813E39">
        <w:rPr>
          <w:sz w:val="24"/>
          <w:szCs w:val="24"/>
          <w:lang w:val="de-DE"/>
        </w:rPr>
        <w:t>Produktionsprozesses pro Anlage entstanden sind, sowie die Emissionen, die von Lieferanten über die Lieferkette übernommen wurden.</w:t>
      </w:r>
    </w:p>
    <w:p w14:paraId="77623296" w14:textId="77777777" w:rsidR="00E646F4" w:rsidRPr="00813E39" w:rsidRDefault="00E646F4" w:rsidP="00A55DBD">
      <w:pPr>
        <w:ind w:right="0"/>
        <w:rPr>
          <w:sz w:val="24"/>
          <w:szCs w:val="24"/>
          <w:lang w:val="de-DE"/>
        </w:rPr>
      </w:pPr>
    </w:p>
    <w:p w14:paraId="38A7B20F" w14:textId="3C1F8EAE" w:rsidR="00A55DBD" w:rsidRPr="00813E39" w:rsidRDefault="00A55DBD" w:rsidP="00A55DBD">
      <w:pPr>
        <w:ind w:right="0"/>
        <w:rPr>
          <w:sz w:val="24"/>
          <w:szCs w:val="24"/>
          <w:lang w:val="de-DE"/>
        </w:rPr>
      </w:pPr>
      <w:r w:rsidRPr="00813E39">
        <w:rPr>
          <w:sz w:val="24"/>
          <w:szCs w:val="24"/>
          <w:lang w:val="de-DE"/>
        </w:rPr>
        <w:t xml:space="preserve">Polestar hat es sich zur Aufgabe gemacht, den Wandel zu nachhaltiger Mobilität voranzutreiben. Transparenz </w:t>
      </w:r>
      <w:r w:rsidR="00CD1B2E" w:rsidRPr="00813E39">
        <w:rPr>
          <w:sz w:val="24"/>
          <w:szCs w:val="24"/>
          <w:lang w:val="de-DE"/>
        </w:rPr>
        <w:t xml:space="preserve">in </w:t>
      </w:r>
      <w:r w:rsidRPr="00813E39">
        <w:rPr>
          <w:sz w:val="24"/>
          <w:szCs w:val="24"/>
          <w:lang w:val="de-DE"/>
        </w:rPr>
        <w:t>der Lieferkette ist ein großer Schritt auf diesem Weg.</w:t>
      </w:r>
    </w:p>
    <w:bookmarkEnd w:id="0"/>
    <w:p w14:paraId="395E3C47" w14:textId="646EAAA7" w:rsidR="00A55DBD" w:rsidRDefault="00A55DBD" w:rsidP="006517AF">
      <w:pPr>
        <w:spacing w:line="240" w:lineRule="auto"/>
        <w:ind w:right="-6"/>
        <w:rPr>
          <w:b/>
          <w:sz w:val="24"/>
          <w:szCs w:val="20"/>
        </w:rPr>
      </w:pPr>
    </w:p>
    <w:p w14:paraId="73B0ADFC" w14:textId="003D0FB2" w:rsidR="00A40729" w:rsidRPr="00FB0D58" w:rsidRDefault="00A40729" w:rsidP="00A40729">
      <w:pPr>
        <w:rPr>
          <w:sz w:val="20"/>
          <w:szCs w:val="20"/>
          <w:lang w:val="de-DE"/>
        </w:rPr>
      </w:pPr>
      <w:r w:rsidRPr="00FB0D58">
        <w:rPr>
          <w:sz w:val="20"/>
          <w:szCs w:val="20"/>
          <w:lang w:val="de-DE"/>
        </w:rPr>
        <w:t xml:space="preserve">Bilder und weitere Medieninformationen finden Sie auf </w:t>
      </w:r>
      <w:bookmarkStart w:id="2" w:name="_Hlk47356994"/>
      <w:r w:rsidRPr="00FB0D58">
        <w:rPr>
          <w:rFonts w:ascii="Times New Roman" w:hAnsi="Times New Roman" w:cs="Times New Roman"/>
          <w:color w:val="auto"/>
          <w:spacing w:val="0"/>
          <w:sz w:val="24"/>
          <w:szCs w:val="24"/>
          <w:lang w:val="de-DE" w:eastAsia="zh-CN"/>
        </w:rPr>
        <w:fldChar w:fldCharType="begin"/>
      </w:r>
      <w:r w:rsidRPr="00FB0D58">
        <w:rPr>
          <w:rFonts w:ascii="Times New Roman" w:hAnsi="Times New Roman" w:cs="Times New Roman"/>
          <w:color w:val="auto"/>
          <w:spacing w:val="0"/>
          <w:sz w:val="24"/>
          <w:szCs w:val="24"/>
          <w:lang w:val="de-DE" w:eastAsia="zh-CN"/>
        </w:rPr>
        <w:instrText xml:space="preserve"> HYPERLINK "http://polestar.com/press" </w:instrText>
      </w:r>
      <w:r w:rsidRPr="00FB0D58">
        <w:rPr>
          <w:rFonts w:ascii="Times New Roman" w:hAnsi="Times New Roman" w:cs="Times New Roman"/>
          <w:color w:val="auto"/>
          <w:spacing w:val="0"/>
          <w:sz w:val="24"/>
          <w:szCs w:val="24"/>
          <w:lang w:val="de-DE" w:eastAsia="zh-CN"/>
        </w:rPr>
        <w:fldChar w:fldCharType="separate"/>
      </w:r>
      <w:r w:rsidRPr="00FB0D58">
        <w:rPr>
          <w:rStyle w:val="Hyperlink"/>
          <w:sz w:val="20"/>
          <w:szCs w:val="20"/>
          <w:lang w:val="de-DE"/>
        </w:rPr>
        <w:t>polestar.com/press</w:t>
      </w:r>
      <w:r w:rsidRPr="00FB0D58">
        <w:rPr>
          <w:rFonts w:ascii="Times New Roman" w:hAnsi="Times New Roman" w:cs="Times New Roman"/>
          <w:color w:val="auto"/>
          <w:spacing w:val="0"/>
          <w:sz w:val="24"/>
          <w:szCs w:val="24"/>
          <w:lang w:val="de-DE" w:eastAsia="zh-CN"/>
        </w:rPr>
        <w:fldChar w:fldCharType="end"/>
      </w:r>
      <w:r w:rsidRPr="00FB0D58">
        <w:rPr>
          <w:color w:val="000000" w:themeColor="text1"/>
          <w:sz w:val="20"/>
          <w:szCs w:val="20"/>
          <w:lang w:val="de-DE"/>
        </w:rPr>
        <w:t>.</w:t>
      </w:r>
      <w:bookmarkEnd w:id="2"/>
    </w:p>
    <w:p w14:paraId="59F831CB" w14:textId="77777777" w:rsidR="00A40729" w:rsidRPr="00FB0D58" w:rsidRDefault="00A40729" w:rsidP="00A40729">
      <w:pPr>
        <w:rPr>
          <w:b/>
          <w:sz w:val="20"/>
          <w:szCs w:val="20"/>
          <w:lang w:val="de-DE"/>
        </w:rPr>
      </w:pPr>
    </w:p>
    <w:p w14:paraId="219B2AA4" w14:textId="77777777" w:rsidR="00A40729" w:rsidRPr="00547841" w:rsidRDefault="00A40729" w:rsidP="00A40729">
      <w:pPr>
        <w:rPr>
          <w:b/>
          <w:sz w:val="20"/>
          <w:szCs w:val="20"/>
          <w:lang w:val="en-US"/>
        </w:rPr>
      </w:pPr>
      <w:proofErr w:type="spellStart"/>
      <w:r w:rsidRPr="00547841">
        <w:rPr>
          <w:b/>
          <w:sz w:val="20"/>
          <w:szCs w:val="20"/>
          <w:lang w:val="en-US"/>
        </w:rPr>
        <w:t>Kontaktdaten</w:t>
      </w:r>
      <w:proofErr w:type="spellEnd"/>
    </w:p>
    <w:p w14:paraId="58BF8CA6" w14:textId="77777777" w:rsidR="00A40729" w:rsidRPr="00547841" w:rsidRDefault="00A40729" w:rsidP="00A40729">
      <w:pPr>
        <w:rPr>
          <w:color w:val="000000" w:themeColor="text1"/>
          <w:sz w:val="20"/>
          <w:szCs w:val="20"/>
          <w:lang w:val="en-US"/>
        </w:rPr>
      </w:pPr>
      <w:r w:rsidRPr="00547841">
        <w:rPr>
          <w:color w:val="000000" w:themeColor="text1"/>
          <w:sz w:val="20"/>
          <w:szCs w:val="20"/>
          <w:lang w:val="en-US"/>
        </w:rPr>
        <w:t>Anna Wesolowski, PR &amp; Communications, Germany</w:t>
      </w:r>
    </w:p>
    <w:p w14:paraId="4783A98D" w14:textId="77777777" w:rsidR="00A40729" w:rsidRPr="00FB0D58" w:rsidRDefault="00EC4684" w:rsidP="00A40729">
      <w:pPr>
        <w:rPr>
          <w:rStyle w:val="Hyperlink"/>
          <w:color w:val="000000" w:themeColor="text1"/>
          <w:lang w:val="de-DE"/>
        </w:rPr>
      </w:pPr>
      <w:hyperlink r:id="rId11" w:history="1">
        <w:r w:rsidR="00A40729" w:rsidRPr="00FB0D58">
          <w:rPr>
            <w:rStyle w:val="Hyperlink"/>
            <w:color w:val="000000" w:themeColor="text1"/>
            <w:sz w:val="20"/>
            <w:szCs w:val="20"/>
            <w:lang w:val="de-DE"/>
          </w:rPr>
          <w:t>anna.wesolowski@polestar.com</w:t>
        </w:r>
      </w:hyperlink>
      <w:r w:rsidR="00A40729" w:rsidRPr="00FB0D58">
        <w:rPr>
          <w:rStyle w:val="Hyperlink"/>
          <w:color w:val="000000" w:themeColor="text1"/>
          <w:lang w:val="de-DE"/>
        </w:rPr>
        <w:t xml:space="preserve"> </w:t>
      </w:r>
    </w:p>
    <w:p w14:paraId="210C599F" w14:textId="77777777" w:rsidR="00A40729" w:rsidRPr="00FB0D58" w:rsidRDefault="00A40729" w:rsidP="00A40729">
      <w:pPr>
        <w:rPr>
          <w:rFonts w:ascii="Calibri" w:hAnsi="Calibri" w:cs="Calibri"/>
          <w:noProof/>
          <w:spacing w:val="0"/>
          <w:sz w:val="20"/>
          <w:szCs w:val="20"/>
          <w:lang w:val="de-DE" w:eastAsia="de-DE"/>
        </w:rPr>
      </w:pPr>
      <w:r w:rsidRPr="00FB0D58">
        <w:rPr>
          <w:noProof/>
          <w:color w:val="auto"/>
          <w:sz w:val="20"/>
          <w:szCs w:val="20"/>
          <w:lang w:val="de-DE" w:eastAsia="de-DE"/>
        </w:rPr>
        <w:t>+49(0)160 5573023</w:t>
      </w:r>
    </w:p>
    <w:p w14:paraId="71D6E29B" w14:textId="77777777" w:rsidR="00A40729" w:rsidRPr="00FB0D58" w:rsidRDefault="00A40729" w:rsidP="00A40729">
      <w:pPr>
        <w:rPr>
          <w:rStyle w:val="Hyperlink"/>
          <w:color w:val="000000" w:themeColor="text1"/>
          <w:lang w:val="de-DE"/>
        </w:rPr>
      </w:pPr>
    </w:p>
    <w:p w14:paraId="31B50AC4" w14:textId="111DACA4" w:rsidR="00AD27BB" w:rsidRPr="00426214" w:rsidRDefault="00AD27BB" w:rsidP="00AD27BB">
      <w:pPr>
        <w:rPr>
          <w:b/>
          <w:i/>
          <w:sz w:val="20"/>
          <w:szCs w:val="20"/>
          <w:lang w:val="de-DE"/>
        </w:rPr>
      </w:pPr>
      <w:r w:rsidRPr="00426214">
        <w:rPr>
          <w:b/>
          <w:i/>
          <w:sz w:val="20"/>
          <w:szCs w:val="20"/>
          <w:lang w:val="de-DE"/>
        </w:rPr>
        <w:t>Über Polestar</w:t>
      </w:r>
    </w:p>
    <w:p w14:paraId="3A74DAE2" w14:textId="77777777" w:rsidR="00AD27BB" w:rsidRPr="00426214" w:rsidRDefault="00AD27BB" w:rsidP="00AD27BB">
      <w:pPr>
        <w:rPr>
          <w:b/>
          <w:i/>
          <w:sz w:val="20"/>
          <w:szCs w:val="20"/>
          <w:lang w:val="de-DE"/>
        </w:rPr>
      </w:pPr>
    </w:p>
    <w:bookmarkEnd w:id="1"/>
    <w:p w14:paraId="6109057A" w14:textId="56E207A3" w:rsidR="0078321E" w:rsidRPr="0078321E" w:rsidRDefault="0078321E" w:rsidP="0078321E">
      <w:pPr>
        <w:rPr>
          <w:i/>
          <w:iCs/>
          <w:sz w:val="20"/>
          <w:szCs w:val="20"/>
          <w:lang w:val="de-DE"/>
        </w:rPr>
      </w:pP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ist die unabhängige schwedische Premium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Elektro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Performance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Automarke, die 2017 von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Volvo Cars und der Geely Holding gegründet wurde.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profitiert von technischen und technologischen Synergien in Verbindung mit Volvo Cars und dadurch von erheblichen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lastRenderedPageBreak/>
        <w:t>Skaleneffekten.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Das Unternehmen hat seinen Hauptsitz in Göteborg, Schweden, und seine Fahrzeuge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sind derzeit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in zehn globalen Märkten in Europa,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Nordamerika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und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China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verfügbar.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Im Jahr 2021 expandiert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in acht neue Märkte in Europa und im asiatisch-pazifischen Raum. </w:t>
      </w:r>
    </w:p>
    <w:p w14:paraId="32240DC3" w14:textId="77777777" w:rsidR="0078321E" w:rsidRPr="0078321E" w:rsidRDefault="0078321E" w:rsidP="0078321E">
      <w:pPr>
        <w:rPr>
          <w:i/>
          <w:iCs/>
          <w:sz w:val="20"/>
          <w:szCs w:val="20"/>
          <w:lang w:val="de-DE"/>
        </w:rPr>
      </w:pPr>
      <w:r w:rsidRPr="0078321E">
        <w:rPr>
          <w:i/>
          <w:iCs/>
          <w:sz w:val="20"/>
          <w:szCs w:val="20"/>
          <w:lang w:val="de-DE"/>
        </w:rPr>
        <w:t> </w:t>
      </w:r>
    </w:p>
    <w:p w14:paraId="2C30AFA8" w14:textId="2106BE18" w:rsidR="0078321E" w:rsidRPr="0078321E" w:rsidRDefault="0078321E" w:rsidP="0078321E">
      <w:pPr>
        <w:rPr>
          <w:i/>
          <w:iCs/>
          <w:sz w:val="20"/>
          <w:szCs w:val="20"/>
          <w:lang w:val="de-DE"/>
        </w:rPr>
      </w:pP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produziert zwei Elektroautos.</w:t>
      </w:r>
      <w:r w:rsidR="00B95D5A"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1 ist ein in Kleinserie gefertigter, leistungsstarker, elektrischer Hybrid-GT mit einer Karbonfaserkarosserie, 609 PS, 1.000 </w:t>
      </w:r>
      <w:proofErr w:type="spellStart"/>
      <w:r w:rsidRPr="0078321E">
        <w:rPr>
          <w:i/>
          <w:iCs/>
          <w:sz w:val="20"/>
          <w:szCs w:val="20"/>
          <w:lang w:val="de-DE"/>
        </w:rPr>
        <w:t>Nm</w:t>
      </w:r>
      <w:proofErr w:type="spellEnd"/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und einer rein elektrischen Reichweite von 124 km (WLTP) – dem besten Wert eines Hybridautos weltweit.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2 ist das erste vollelektrische Volumenmodell des Unternehmens.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Die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2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Modellreihe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umfasst drei Varianten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basierend auf unterschiedlichen Batteriegrößen mit einer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Reichweite von bis zu 78 kWh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sowie Dual Motor- und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Single Motor Antrieben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mit bis zu 300 kW / 408 PS und 660 Nm.</w:t>
      </w:r>
    </w:p>
    <w:p w14:paraId="62CF9440" w14:textId="77777777" w:rsidR="0078321E" w:rsidRPr="0078321E" w:rsidRDefault="0078321E" w:rsidP="0078321E">
      <w:pPr>
        <w:rPr>
          <w:i/>
          <w:iCs/>
          <w:sz w:val="20"/>
          <w:szCs w:val="20"/>
          <w:lang w:val="de-DE"/>
        </w:rPr>
      </w:pPr>
      <w:r w:rsidRPr="0078321E">
        <w:rPr>
          <w:i/>
          <w:iCs/>
          <w:sz w:val="20"/>
          <w:szCs w:val="20"/>
          <w:lang w:val="de-DE"/>
        </w:rPr>
        <w:t> </w:t>
      </w:r>
    </w:p>
    <w:p w14:paraId="64C61859" w14:textId="38CE4C95" w:rsidR="00825009" w:rsidRPr="00825009" w:rsidRDefault="0078321E" w:rsidP="00E01EF2">
      <w:pPr>
        <w:rPr>
          <w:i/>
          <w:lang w:val="de-DE"/>
        </w:rPr>
      </w:pPr>
      <w:r w:rsidRPr="0078321E">
        <w:rPr>
          <w:i/>
          <w:iCs/>
          <w:sz w:val="20"/>
          <w:szCs w:val="20"/>
          <w:lang w:val="de-DE"/>
        </w:rPr>
        <w:t>Zukünftig werden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3 als elektrisches SUV sowie</w:t>
      </w:r>
      <w:r>
        <w:rPr>
          <w:i/>
          <w:iCs/>
          <w:sz w:val="20"/>
          <w:szCs w:val="20"/>
          <w:lang w:val="de-DE"/>
        </w:rPr>
        <w:t xml:space="preserve"> </w:t>
      </w:r>
      <w:proofErr w:type="spellStart"/>
      <w:r w:rsidRPr="0078321E">
        <w:rPr>
          <w:i/>
          <w:iCs/>
          <w:sz w:val="20"/>
          <w:szCs w:val="20"/>
          <w:lang w:val="de-DE"/>
        </w:rPr>
        <w:t>Precept</w:t>
      </w:r>
      <w:proofErr w:type="spellEnd"/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– ein 2020 vorgestelltes Studienfahrzeug, das in die Produktion gehen soll – zum Portfolio hinzukommen. Mit</w:t>
      </w:r>
      <w:r>
        <w:rPr>
          <w:i/>
          <w:iCs/>
          <w:sz w:val="20"/>
          <w:szCs w:val="20"/>
          <w:lang w:val="de-DE"/>
        </w:rPr>
        <w:t xml:space="preserve"> </w:t>
      </w:r>
      <w:proofErr w:type="spellStart"/>
      <w:r w:rsidRPr="0078321E">
        <w:rPr>
          <w:i/>
          <w:iCs/>
          <w:sz w:val="20"/>
          <w:szCs w:val="20"/>
          <w:lang w:val="de-DE"/>
        </w:rPr>
        <w:t>Precept</w:t>
      </w:r>
      <w:proofErr w:type="spellEnd"/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präsentiert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Polestar</w:t>
      </w:r>
      <w:r>
        <w:rPr>
          <w:i/>
          <w:iCs/>
          <w:sz w:val="20"/>
          <w:szCs w:val="20"/>
          <w:lang w:val="de-DE"/>
        </w:rPr>
        <w:t xml:space="preserve"> </w:t>
      </w:r>
      <w:r w:rsidRPr="0078321E">
        <w:rPr>
          <w:i/>
          <w:iCs/>
          <w:sz w:val="20"/>
          <w:szCs w:val="20"/>
          <w:lang w:val="de-DE"/>
        </w:rPr>
        <w:t>seine Zukunftsvision in Bezug auf Nachhaltigkeit, digitale Technologie und Design.</w:t>
      </w:r>
    </w:p>
    <w:sectPr w:rsidR="00825009" w:rsidRPr="00825009" w:rsidSect="005764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175" w:right="2261" w:bottom="1134" w:left="1418" w:header="1814" w:footer="68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0FC77" w14:textId="77777777" w:rsidR="00885015" w:rsidRDefault="00885015" w:rsidP="009454FE">
      <w:r>
        <w:separator/>
      </w:r>
    </w:p>
    <w:p w14:paraId="5EA23C6B" w14:textId="77777777" w:rsidR="00885015" w:rsidRDefault="00885015" w:rsidP="009454FE"/>
    <w:p w14:paraId="10F4B0E3" w14:textId="77777777" w:rsidR="00885015" w:rsidRDefault="00885015" w:rsidP="009454FE"/>
    <w:p w14:paraId="1632AA0B" w14:textId="77777777" w:rsidR="00885015" w:rsidRDefault="00885015" w:rsidP="009454FE"/>
    <w:p w14:paraId="30B2169A" w14:textId="77777777" w:rsidR="00885015" w:rsidRDefault="00885015" w:rsidP="009454FE"/>
    <w:p w14:paraId="3B19EB09" w14:textId="77777777" w:rsidR="00885015" w:rsidRDefault="00885015" w:rsidP="009454FE"/>
  </w:endnote>
  <w:endnote w:type="continuationSeparator" w:id="0">
    <w:p w14:paraId="6978EFC8" w14:textId="77777777" w:rsidR="00885015" w:rsidRDefault="00885015" w:rsidP="009454FE">
      <w:r>
        <w:continuationSeparator/>
      </w:r>
    </w:p>
    <w:p w14:paraId="5F93BC92" w14:textId="77777777" w:rsidR="00885015" w:rsidRDefault="00885015" w:rsidP="009454FE"/>
    <w:p w14:paraId="41B622FA" w14:textId="77777777" w:rsidR="00885015" w:rsidRDefault="00885015" w:rsidP="009454FE"/>
    <w:p w14:paraId="0368A6EB" w14:textId="77777777" w:rsidR="00885015" w:rsidRDefault="00885015" w:rsidP="009454FE"/>
    <w:p w14:paraId="60D82D88" w14:textId="77777777" w:rsidR="00885015" w:rsidRDefault="00885015" w:rsidP="009454FE"/>
    <w:p w14:paraId="6057A208" w14:textId="77777777" w:rsidR="00885015" w:rsidRDefault="00885015" w:rsidP="00945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68F20" w14:textId="77777777" w:rsidR="00D127BB" w:rsidRDefault="00D12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F7824" w14:textId="77777777" w:rsidR="00D127BB" w:rsidRDefault="00D12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7A50" w14:textId="77777777" w:rsidR="00D127BB" w:rsidRDefault="00D1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34DB6" w14:textId="77777777" w:rsidR="00885015" w:rsidRDefault="00885015" w:rsidP="009454FE">
      <w:r>
        <w:separator/>
      </w:r>
    </w:p>
    <w:p w14:paraId="57F933C8" w14:textId="77777777" w:rsidR="00885015" w:rsidRDefault="00885015" w:rsidP="009454FE"/>
    <w:p w14:paraId="0E445275" w14:textId="77777777" w:rsidR="00885015" w:rsidRDefault="00885015" w:rsidP="009454FE"/>
    <w:p w14:paraId="6E1BFAF6" w14:textId="77777777" w:rsidR="00885015" w:rsidRDefault="00885015" w:rsidP="009454FE"/>
    <w:p w14:paraId="4277B2DE" w14:textId="77777777" w:rsidR="00885015" w:rsidRDefault="00885015" w:rsidP="009454FE"/>
    <w:p w14:paraId="0515C019" w14:textId="77777777" w:rsidR="00885015" w:rsidRDefault="00885015" w:rsidP="009454FE"/>
  </w:footnote>
  <w:footnote w:type="continuationSeparator" w:id="0">
    <w:p w14:paraId="3067EC44" w14:textId="77777777" w:rsidR="00885015" w:rsidRDefault="00885015" w:rsidP="009454FE">
      <w:r>
        <w:continuationSeparator/>
      </w:r>
    </w:p>
    <w:p w14:paraId="1DDFB756" w14:textId="77777777" w:rsidR="00885015" w:rsidRDefault="00885015" w:rsidP="009454FE"/>
    <w:p w14:paraId="2A890E6C" w14:textId="77777777" w:rsidR="00885015" w:rsidRDefault="00885015" w:rsidP="009454FE"/>
    <w:p w14:paraId="66FB1734" w14:textId="77777777" w:rsidR="00885015" w:rsidRDefault="00885015" w:rsidP="009454FE"/>
    <w:p w14:paraId="49B61B27" w14:textId="77777777" w:rsidR="00885015" w:rsidRDefault="00885015" w:rsidP="009454FE"/>
    <w:p w14:paraId="6A3C8B45" w14:textId="77777777" w:rsidR="00885015" w:rsidRDefault="00885015" w:rsidP="00945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80C48" w14:textId="77777777" w:rsidR="00D127BB" w:rsidRDefault="00D12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96E28" w14:textId="77777777" w:rsidR="00D127BB" w:rsidRDefault="00D12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5"/>
      <w:gridCol w:w="236"/>
      <w:gridCol w:w="2000"/>
      <w:gridCol w:w="1990"/>
    </w:tblGrid>
    <w:tr w:rsidR="00C51BFF" w14:paraId="6EE323B6" w14:textId="77777777" w:rsidTr="003E3BBD">
      <w:tc>
        <w:tcPr>
          <w:tcW w:w="4815" w:type="dxa"/>
        </w:tcPr>
        <w:p w14:paraId="12A6B797" w14:textId="77777777" w:rsidR="00C51BFF" w:rsidRDefault="00C51BFF" w:rsidP="003E3BBD">
          <w:pPr>
            <w:pStyle w:val="NormalSalesContract"/>
          </w:pPr>
          <w:r w:rsidRPr="00671C6D">
            <w:rPr>
              <w:lang w:val="de-DE" w:eastAsia="de-DE"/>
            </w:rPr>
            <w:drawing>
              <wp:anchor distT="0" distB="0" distL="114300" distR="114300" simplePos="0" relativeHeight="251665408" behindDoc="0" locked="1" layoutInCell="1" allowOverlap="0" wp14:anchorId="52E5E48E" wp14:editId="587DF174">
                <wp:simplePos x="0" y="0"/>
                <wp:positionH relativeFrom="page">
                  <wp:posOffset>-4445</wp:posOffset>
                </wp:positionH>
                <wp:positionV relativeFrom="page">
                  <wp:posOffset>2540</wp:posOffset>
                </wp:positionV>
                <wp:extent cx="648000" cy="136849"/>
                <wp:effectExtent l="0" t="0" r="0" b="3175"/>
                <wp:wrapNone/>
                <wp:docPr id="4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olestar-wordmark-1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136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" w:type="dxa"/>
        </w:tcPr>
        <w:p w14:paraId="20DDD362" w14:textId="77777777" w:rsidR="00C51BFF" w:rsidRDefault="00C51BFF" w:rsidP="003E3BBD">
          <w:pPr>
            <w:pStyle w:val="NormalSalesContract"/>
          </w:pPr>
        </w:p>
      </w:tc>
      <w:tc>
        <w:tcPr>
          <w:tcW w:w="2410" w:type="dxa"/>
        </w:tcPr>
        <w:p w14:paraId="790308EE" w14:textId="77777777" w:rsidR="00C51BFF" w:rsidRPr="003E3BBD" w:rsidRDefault="00C51BFF" w:rsidP="003E3BBD">
          <w:pPr>
            <w:pStyle w:val="Header"/>
          </w:pPr>
        </w:p>
      </w:tc>
      <w:tc>
        <w:tcPr>
          <w:tcW w:w="2397" w:type="dxa"/>
        </w:tcPr>
        <w:p w14:paraId="047A9CEF" w14:textId="77777777" w:rsidR="00C51BFF" w:rsidRPr="003E3BBD" w:rsidRDefault="00C51BFF" w:rsidP="003E3BBD">
          <w:pPr>
            <w:pStyle w:val="Header"/>
            <w:jc w:val="right"/>
          </w:pPr>
        </w:p>
      </w:tc>
    </w:tr>
  </w:tbl>
  <w:p w14:paraId="1ADDE160" w14:textId="77777777" w:rsidR="00C51BFF" w:rsidRPr="009454FE" w:rsidRDefault="00C51BFF" w:rsidP="0063181D">
    <w:pPr>
      <w:pStyle w:val="Pageheaderaddress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7EAB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461B"/>
    <w:multiLevelType w:val="hybridMultilevel"/>
    <w:tmpl w:val="8C4CD1BA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61B"/>
    <w:multiLevelType w:val="hybridMultilevel"/>
    <w:tmpl w:val="F64A2D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217E"/>
    <w:multiLevelType w:val="hybridMultilevel"/>
    <w:tmpl w:val="2AA8C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5405"/>
    <w:multiLevelType w:val="hybridMultilevel"/>
    <w:tmpl w:val="686EDB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E2940"/>
    <w:multiLevelType w:val="hybridMultilevel"/>
    <w:tmpl w:val="73CCC4B4"/>
    <w:lvl w:ilvl="0" w:tplc="DB3ACA14">
      <w:numFmt w:val="bullet"/>
      <w:lvlText w:val="•"/>
      <w:lvlJc w:val="left"/>
      <w:pPr>
        <w:ind w:left="5175" w:hanging="481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585F"/>
    <w:multiLevelType w:val="hybridMultilevel"/>
    <w:tmpl w:val="57F0249A"/>
    <w:lvl w:ilvl="0" w:tplc="23B0816A"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93" w:hanging="360"/>
      </w:pPr>
    </w:lvl>
    <w:lvl w:ilvl="2" w:tplc="041D001B" w:tentative="1">
      <w:start w:val="1"/>
      <w:numFmt w:val="lowerRoman"/>
      <w:lvlText w:val="%3."/>
      <w:lvlJc w:val="right"/>
      <w:pPr>
        <w:ind w:left="1913" w:hanging="180"/>
      </w:pPr>
    </w:lvl>
    <w:lvl w:ilvl="3" w:tplc="041D000F" w:tentative="1">
      <w:start w:val="1"/>
      <w:numFmt w:val="decimal"/>
      <w:lvlText w:val="%4."/>
      <w:lvlJc w:val="left"/>
      <w:pPr>
        <w:ind w:left="2633" w:hanging="360"/>
      </w:pPr>
    </w:lvl>
    <w:lvl w:ilvl="4" w:tplc="041D0019" w:tentative="1">
      <w:start w:val="1"/>
      <w:numFmt w:val="lowerLetter"/>
      <w:lvlText w:val="%5."/>
      <w:lvlJc w:val="left"/>
      <w:pPr>
        <w:ind w:left="3353" w:hanging="360"/>
      </w:pPr>
    </w:lvl>
    <w:lvl w:ilvl="5" w:tplc="041D001B" w:tentative="1">
      <w:start w:val="1"/>
      <w:numFmt w:val="lowerRoman"/>
      <w:lvlText w:val="%6."/>
      <w:lvlJc w:val="right"/>
      <w:pPr>
        <w:ind w:left="4073" w:hanging="180"/>
      </w:pPr>
    </w:lvl>
    <w:lvl w:ilvl="6" w:tplc="041D000F" w:tentative="1">
      <w:start w:val="1"/>
      <w:numFmt w:val="decimal"/>
      <w:lvlText w:val="%7."/>
      <w:lvlJc w:val="left"/>
      <w:pPr>
        <w:ind w:left="4793" w:hanging="360"/>
      </w:pPr>
    </w:lvl>
    <w:lvl w:ilvl="7" w:tplc="041D0019" w:tentative="1">
      <w:start w:val="1"/>
      <w:numFmt w:val="lowerLetter"/>
      <w:lvlText w:val="%8."/>
      <w:lvlJc w:val="left"/>
      <w:pPr>
        <w:ind w:left="5513" w:hanging="360"/>
      </w:pPr>
    </w:lvl>
    <w:lvl w:ilvl="8" w:tplc="041D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43A1B1D"/>
    <w:multiLevelType w:val="hybridMultilevel"/>
    <w:tmpl w:val="B60EE50A"/>
    <w:lvl w:ilvl="0" w:tplc="DB3ACA14">
      <w:numFmt w:val="bullet"/>
      <w:lvlText w:val="•"/>
      <w:lvlJc w:val="left"/>
      <w:pPr>
        <w:ind w:left="5175" w:hanging="481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9B3"/>
    <w:multiLevelType w:val="hybridMultilevel"/>
    <w:tmpl w:val="66A08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1016"/>
    <w:multiLevelType w:val="multilevel"/>
    <w:tmpl w:val="B10C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 w:val="0"/>
      </w:rPr>
    </w:lvl>
  </w:abstractNum>
  <w:abstractNum w:abstractNumId="10" w15:restartNumberingAfterBreak="0">
    <w:nsid w:val="28A04F4E"/>
    <w:multiLevelType w:val="hybridMultilevel"/>
    <w:tmpl w:val="4B3EF176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4B3F"/>
    <w:multiLevelType w:val="hybridMultilevel"/>
    <w:tmpl w:val="5DE0E0A8"/>
    <w:lvl w:ilvl="0" w:tplc="12243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4947"/>
    <w:multiLevelType w:val="hybridMultilevel"/>
    <w:tmpl w:val="21BA5A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44278"/>
    <w:multiLevelType w:val="hybridMultilevel"/>
    <w:tmpl w:val="F66AF408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05A8"/>
    <w:multiLevelType w:val="hybridMultilevel"/>
    <w:tmpl w:val="413645B6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A07F1"/>
    <w:multiLevelType w:val="multilevel"/>
    <w:tmpl w:val="657A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 w:val="0"/>
      </w:rPr>
    </w:lvl>
  </w:abstractNum>
  <w:abstractNum w:abstractNumId="16" w15:restartNumberingAfterBreak="0">
    <w:nsid w:val="455A440F"/>
    <w:multiLevelType w:val="hybridMultilevel"/>
    <w:tmpl w:val="5808B75A"/>
    <w:lvl w:ilvl="0" w:tplc="DB3ACA14">
      <w:numFmt w:val="bullet"/>
      <w:lvlText w:val="•"/>
      <w:lvlJc w:val="left"/>
      <w:pPr>
        <w:ind w:left="5535" w:hanging="481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87B96"/>
    <w:multiLevelType w:val="hybridMultilevel"/>
    <w:tmpl w:val="E45899BA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F6F16"/>
    <w:multiLevelType w:val="hybridMultilevel"/>
    <w:tmpl w:val="F3689182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C3C67"/>
    <w:multiLevelType w:val="multilevel"/>
    <w:tmpl w:val="FBA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97E52"/>
    <w:multiLevelType w:val="hybridMultilevel"/>
    <w:tmpl w:val="B5A40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6E9"/>
    <w:multiLevelType w:val="hybridMultilevel"/>
    <w:tmpl w:val="A56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F09F2"/>
    <w:multiLevelType w:val="hybridMultilevel"/>
    <w:tmpl w:val="74C07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C6ED7"/>
    <w:multiLevelType w:val="multilevel"/>
    <w:tmpl w:val="8C980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 w:val="0"/>
      </w:rPr>
    </w:lvl>
  </w:abstractNum>
  <w:abstractNum w:abstractNumId="24" w15:restartNumberingAfterBreak="0">
    <w:nsid w:val="6AAE60A9"/>
    <w:multiLevelType w:val="multilevel"/>
    <w:tmpl w:val="2B547CD6"/>
    <w:lvl w:ilvl="0">
      <w:start w:val="1"/>
      <w:numFmt w:val="decimal"/>
      <w:pStyle w:val="Listtype1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284" w:firstLine="0"/>
      </w:pPr>
      <w:rPr>
        <w:rFonts w:hint="default"/>
        <w:b w:val="0"/>
      </w:rPr>
    </w:lvl>
    <w:lvl w:ilvl="3">
      <w:start w:val="1"/>
      <w:numFmt w:val="none"/>
      <w:lvlText w:val="–"/>
      <w:lvlJc w:val="left"/>
      <w:pPr>
        <w:tabs>
          <w:tab w:val="num" w:pos="851"/>
        </w:tabs>
        <w:ind w:left="567" w:firstLine="0"/>
      </w:pPr>
      <w:rPr>
        <w:rFonts w:hint="default"/>
        <w:b w:val="0"/>
      </w:rPr>
    </w:lvl>
    <w:lvl w:ilvl="4">
      <w:start w:val="1"/>
      <w:numFmt w:val="none"/>
      <w:isLgl/>
      <w:lvlText w:val="–"/>
      <w:lvlJc w:val="left"/>
      <w:pPr>
        <w:tabs>
          <w:tab w:val="num" w:pos="1134"/>
        </w:tabs>
        <w:ind w:left="851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  <w:b w:val="0"/>
      </w:rPr>
    </w:lvl>
  </w:abstractNum>
  <w:abstractNum w:abstractNumId="25" w15:restartNumberingAfterBreak="0">
    <w:nsid w:val="70F06B9D"/>
    <w:multiLevelType w:val="hybridMultilevel"/>
    <w:tmpl w:val="1A20BF0E"/>
    <w:lvl w:ilvl="0" w:tplc="DB3ACA14">
      <w:numFmt w:val="bullet"/>
      <w:lvlText w:val="•"/>
      <w:lvlJc w:val="left"/>
      <w:pPr>
        <w:ind w:left="5175" w:hanging="481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41558"/>
    <w:multiLevelType w:val="hybridMultilevel"/>
    <w:tmpl w:val="6E6A63C0"/>
    <w:lvl w:ilvl="0" w:tplc="A850B468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54122"/>
    <w:multiLevelType w:val="hybridMultilevel"/>
    <w:tmpl w:val="7E3E7F22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07C3"/>
    <w:multiLevelType w:val="multilevel"/>
    <w:tmpl w:val="6E647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 w:val="0"/>
      </w:rPr>
    </w:lvl>
  </w:abstractNum>
  <w:abstractNum w:abstractNumId="29" w15:restartNumberingAfterBreak="0">
    <w:nsid w:val="7A560360"/>
    <w:multiLevelType w:val="hybridMultilevel"/>
    <w:tmpl w:val="4C2EEF00"/>
    <w:lvl w:ilvl="0" w:tplc="F65CE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20F"/>
    <w:multiLevelType w:val="hybridMultilevel"/>
    <w:tmpl w:val="6C66E8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658A0"/>
    <w:multiLevelType w:val="hybridMultilevel"/>
    <w:tmpl w:val="98C2D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31A6A"/>
    <w:multiLevelType w:val="hybridMultilevel"/>
    <w:tmpl w:val="14FC7ACC"/>
    <w:lvl w:ilvl="0" w:tplc="FAD08B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26"/>
  </w:num>
  <w:num w:numId="7">
    <w:abstractNumId w:val="30"/>
  </w:num>
  <w:num w:numId="8">
    <w:abstractNumId w:val="9"/>
  </w:num>
  <w:num w:numId="9">
    <w:abstractNumId w:val="15"/>
  </w:num>
  <w:num w:numId="10">
    <w:abstractNumId w:val="29"/>
  </w:num>
  <w:num w:numId="11">
    <w:abstractNumId w:val="2"/>
  </w:num>
  <w:num w:numId="12">
    <w:abstractNumId w:val="23"/>
  </w:num>
  <w:num w:numId="13">
    <w:abstractNumId w:val="28"/>
  </w:num>
  <w:num w:numId="14">
    <w:abstractNumId w:val="24"/>
  </w:num>
  <w:num w:numId="15">
    <w:abstractNumId w:val="24"/>
  </w:num>
  <w:num w:numId="16">
    <w:abstractNumId w:val="21"/>
  </w:num>
  <w:num w:numId="17">
    <w:abstractNumId w:val="25"/>
  </w:num>
  <w:num w:numId="18">
    <w:abstractNumId w:val="16"/>
  </w:num>
  <w:num w:numId="19">
    <w:abstractNumId w:val="7"/>
  </w:num>
  <w:num w:numId="20">
    <w:abstractNumId w:val="5"/>
  </w:num>
  <w:num w:numId="21">
    <w:abstractNumId w:val="22"/>
  </w:num>
  <w:num w:numId="22">
    <w:abstractNumId w:val="14"/>
  </w:num>
  <w:num w:numId="23">
    <w:abstractNumId w:val="18"/>
  </w:num>
  <w:num w:numId="24">
    <w:abstractNumId w:val="1"/>
  </w:num>
  <w:num w:numId="25">
    <w:abstractNumId w:val="10"/>
  </w:num>
  <w:num w:numId="26">
    <w:abstractNumId w:val="27"/>
  </w:num>
  <w:num w:numId="27">
    <w:abstractNumId w:val="17"/>
  </w:num>
  <w:num w:numId="28">
    <w:abstractNumId w:val="13"/>
  </w:num>
  <w:num w:numId="29">
    <w:abstractNumId w:val="32"/>
  </w:num>
  <w:num w:numId="30">
    <w:abstractNumId w:val="8"/>
  </w:num>
  <w:num w:numId="31">
    <w:abstractNumId w:val="19"/>
  </w:num>
  <w:num w:numId="32">
    <w:abstractNumId w:val="31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85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CF"/>
    <w:rsid w:val="00010250"/>
    <w:rsid w:val="000102AD"/>
    <w:rsid w:val="000117F7"/>
    <w:rsid w:val="000137D6"/>
    <w:rsid w:val="00031829"/>
    <w:rsid w:val="000335B9"/>
    <w:rsid w:val="00033C9C"/>
    <w:rsid w:val="0003675E"/>
    <w:rsid w:val="00040DA8"/>
    <w:rsid w:val="000438F5"/>
    <w:rsid w:val="00050B79"/>
    <w:rsid w:val="00051D90"/>
    <w:rsid w:val="00057925"/>
    <w:rsid w:val="00057F01"/>
    <w:rsid w:val="000623F1"/>
    <w:rsid w:val="00066006"/>
    <w:rsid w:val="00066C14"/>
    <w:rsid w:val="00066C51"/>
    <w:rsid w:val="000717EC"/>
    <w:rsid w:val="000752D5"/>
    <w:rsid w:val="00076E31"/>
    <w:rsid w:val="00077226"/>
    <w:rsid w:val="00080255"/>
    <w:rsid w:val="000845CB"/>
    <w:rsid w:val="000864E4"/>
    <w:rsid w:val="00096D71"/>
    <w:rsid w:val="000971B6"/>
    <w:rsid w:val="000A2262"/>
    <w:rsid w:val="000A4861"/>
    <w:rsid w:val="000C16FA"/>
    <w:rsid w:val="000D1A6C"/>
    <w:rsid w:val="000E1B01"/>
    <w:rsid w:val="000E4433"/>
    <w:rsid w:val="000F368E"/>
    <w:rsid w:val="000F43D9"/>
    <w:rsid w:val="000F4DFF"/>
    <w:rsid w:val="00105FC9"/>
    <w:rsid w:val="00106C3A"/>
    <w:rsid w:val="00111414"/>
    <w:rsid w:val="00112F06"/>
    <w:rsid w:val="001137DE"/>
    <w:rsid w:val="00117CAC"/>
    <w:rsid w:val="00125EBD"/>
    <w:rsid w:val="001306AE"/>
    <w:rsid w:val="00132853"/>
    <w:rsid w:val="00133A77"/>
    <w:rsid w:val="0013474A"/>
    <w:rsid w:val="00142CD3"/>
    <w:rsid w:val="00161E44"/>
    <w:rsid w:val="0016201A"/>
    <w:rsid w:val="00165C0C"/>
    <w:rsid w:val="00172491"/>
    <w:rsid w:val="00172539"/>
    <w:rsid w:val="001727AC"/>
    <w:rsid w:val="001830DF"/>
    <w:rsid w:val="00183766"/>
    <w:rsid w:val="00184224"/>
    <w:rsid w:val="00196F21"/>
    <w:rsid w:val="001A3C75"/>
    <w:rsid w:val="001A464C"/>
    <w:rsid w:val="001A53A7"/>
    <w:rsid w:val="001A6F08"/>
    <w:rsid w:val="001B4B93"/>
    <w:rsid w:val="001B7531"/>
    <w:rsid w:val="001C77A1"/>
    <w:rsid w:val="001D7B70"/>
    <w:rsid w:val="001E31ED"/>
    <w:rsid w:val="001E41F4"/>
    <w:rsid w:val="001E53C5"/>
    <w:rsid w:val="001F4BE7"/>
    <w:rsid w:val="001F4C42"/>
    <w:rsid w:val="002001AD"/>
    <w:rsid w:val="00205ABF"/>
    <w:rsid w:val="00215CC7"/>
    <w:rsid w:val="002257CE"/>
    <w:rsid w:val="002308B6"/>
    <w:rsid w:val="00231645"/>
    <w:rsid w:val="00231F1D"/>
    <w:rsid w:val="0023357D"/>
    <w:rsid w:val="002401F3"/>
    <w:rsid w:val="00241673"/>
    <w:rsid w:val="00243D24"/>
    <w:rsid w:val="002479C9"/>
    <w:rsid w:val="00251B38"/>
    <w:rsid w:val="002527A9"/>
    <w:rsid w:val="00255BE5"/>
    <w:rsid w:val="002567B0"/>
    <w:rsid w:val="00267206"/>
    <w:rsid w:val="00270EFA"/>
    <w:rsid w:val="0028289C"/>
    <w:rsid w:val="00286A2C"/>
    <w:rsid w:val="002A08E8"/>
    <w:rsid w:val="002A45E1"/>
    <w:rsid w:val="002A4EF2"/>
    <w:rsid w:val="002A7D26"/>
    <w:rsid w:val="002B3300"/>
    <w:rsid w:val="002B3638"/>
    <w:rsid w:val="002B3F14"/>
    <w:rsid w:val="002B6BFB"/>
    <w:rsid w:val="002C1246"/>
    <w:rsid w:val="002C2659"/>
    <w:rsid w:val="002C3CDC"/>
    <w:rsid w:val="002C4AFE"/>
    <w:rsid w:val="002D5D06"/>
    <w:rsid w:val="002D7F15"/>
    <w:rsid w:val="002E0A6A"/>
    <w:rsid w:val="002F4242"/>
    <w:rsid w:val="002F4563"/>
    <w:rsid w:val="0030186E"/>
    <w:rsid w:val="003038C8"/>
    <w:rsid w:val="0030598B"/>
    <w:rsid w:val="00305BFC"/>
    <w:rsid w:val="00313BC0"/>
    <w:rsid w:val="003224AC"/>
    <w:rsid w:val="00333C4A"/>
    <w:rsid w:val="0034107B"/>
    <w:rsid w:val="0034162E"/>
    <w:rsid w:val="00343B68"/>
    <w:rsid w:val="003618FD"/>
    <w:rsid w:val="00362DDC"/>
    <w:rsid w:val="00365CDE"/>
    <w:rsid w:val="003712B9"/>
    <w:rsid w:val="00376C62"/>
    <w:rsid w:val="003879FA"/>
    <w:rsid w:val="003935D0"/>
    <w:rsid w:val="0039509E"/>
    <w:rsid w:val="00395106"/>
    <w:rsid w:val="003A2BBB"/>
    <w:rsid w:val="003A2EEB"/>
    <w:rsid w:val="003A3251"/>
    <w:rsid w:val="003A6971"/>
    <w:rsid w:val="003A7CE2"/>
    <w:rsid w:val="003B3010"/>
    <w:rsid w:val="003C0314"/>
    <w:rsid w:val="003C4440"/>
    <w:rsid w:val="003C4A9A"/>
    <w:rsid w:val="003C7CC0"/>
    <w:rsid w:val="003D1DD9"/>
    <w:rsid w:val="003D2A4B"/>
    <w:rsid w:val="003E3BBD"/>
    <w:rsid w:val="003E3FB2"/>
    <w:rsid w:val="003E7844"/>
    <w:rsid w:val="003F153D"/>
    <w:rsid w:val="003F315B"/>
    <w:rsid w:val="003F3270"/>
    <w:rsid w:val="003F343E"/>
    <w:rsid w:val="003F5DDB"/>
    <w:rsid w:val="003F68C6"/>
    <w:rsid w:val="00402ACE"/>
    <w:rsid w:val="00404D07"/>
    <w:rsid w:val="004162B0"/>
    <w:rsid w:val="0042282C"/>
    <w:rsid w:val="00422F53"/>
    <w:rsid w:val="00426214"/>
    <w:rsid w:val="0042731E"/>
    <w:rsid w:val="00427605"/>
    <w:rsid w:val="00432AAD"/>
    <w:rsid w:val="00435ED9"/>
    <w:rsid w:val="00437221"/>
    <w:rsid w:val="00445710"/>
    <w:rsid w:val="00447659"/>
    <w:rsid w:val="00447E35"/>
    <w:rsid w:val="00450131"/>
    <w:rsid w:val="00465705"/>
    <w:rsid w:val="0046783C"/>
    <w:rsid w:val="00481EBC"/>
    <w:rsid w:val="00484D1A"/>
    <w:rsid w:val="004907A2"/>
    <w:rsid w:val="004965D5"/>
    <w:rsid w:val="004A1FED"/>
    <w:rsid w:val="004A41F4"/>
    <w:rsid w:val="004B66E9"/>
    <w:rsid w:val="004B7819"/>
    <w:rsid w:val="004C20CD"/>
    <w:rsid w:val="004C287D"/>
    <w:rsid w:val="004C42B2"/>
    <w:rsid w:val="004C7242"/>
    <w:rsid w:val="004E4B44"/>
    <w:rsid w:val="004F03A0"/>
    <w:rsid w:val="004F105C"/>
    <w:rsid w:val="004F3581"/>
    <w:rsid w:val="004F78AD"/>
    <w:rsid w:val="00502C7A"/>
    <w:rsid w:val="00503AD8"/>
    <w:rsid w:val="00511CED"/>
    <w:rsid w:val="00512FE9"/>
    <w:rsid w:val="00517465"/>
    <w:rsid w:val="00522458"/>
    <w:rsid w:val="00522D7A"/>
    <w:rsid w:val="005276FF"/>
    <w:rsid w:val="00527E0C"/>
    <w:rsid w:val="005331D1"/>
    <w:rsid w:val="00536EC5"/>
    <w:rsid w:val="00544240"/>
    <w:rsid w:val="00546DFA"/>
    <w:rsid w:val="00547841"/>
    <w:rsid w:val="00554983"/>
    <w:rsid w:val="00554AA4"/>
    <w:rsid w:val="0055657B"/>
    <w:rsid w:val="00563964"/>
    <w:rsid w:val="005764A4"/>
    <w:rsid w:val="00580B9D"/>
    <w:rsid w:val="00586B0F"/>
    <w:rsid w:val="00591487"/>
    <w:rsid w:val="00592BE2"/>
    <w:rsid w:val="005930F5"/>
    <w:rsid w:val="005A3ED9"/>
    <w:rsid w:val="005A5E48"/>
    <w:rsid w:val="005A60BC"/>
    <w:rsid w:val="005A6398"/>
    <w:rsid w:val="005B0ECC"/>
    <w:rsid w:val="005B107D"/>
    <w:rsid w:val="005B2190"/>
    <w:rsid w:val="005B6124"/>
    <w:rsid w:val="005B76D6"/>
    <w:rsid w:val="005C0430"/>
    <w:rsid w:val="005E18BD"/>
    <w:rsid w:val="005F1228"/>
    <w:rsid w:val="005F2E7F"/>
    <w:rsid w:val="005F4192"/>
    <w:rsid w:val="00602A4C"/>
    <w:rsid w:val="00602F69"/>
    <w:rsid w:val="00603319"/>
    <w:rsid w:val="00603786"/>
    <w:rsid w:val="00606136"/>
    <w:rsid w:val="006125F1"/>
    <w:rsid w:val="0061375C"/>
    <w:rsid w:val="00615515"/>
    <w:rsid w:val="0062583F"/>
    <w:rsid w:val="00626DA0"/>
    <w:rsid w:val="00627387"/>
    <w:rsid w:val="0063181D"/>
    <w:rsid w:val="00635616"/>
    <w:rsid w:val="006418C8"/>
    <w:rsid w:val="0064230B"/>
    <w:rsid w:val="00647154"/>
    <w:rsid w:val="006517AF"/>
    <w:rsid w:val="00652D59"/>
    <w:rsid w:val="00671C6D"/>
    <w:rsid w:val="006742DE"/>
    <w:rsid w:val="00676364"/>
    <w:rsid w:val="006876AE"/>
    <w:rsid w:val="006903B6"/>
    <w:rsid w:val="00691A18"/>
    <w:rsid w:val="00694BB3"/>
    <w:rsid w:val="006978F1"/>
    <w:rsid w:val="006A0047"/>
    <w:rsid w:val="006A51FF"/>
    <w:rsid w:val="006B095F"/>
    <w:rsid w:val="006B1CE6"/>
    <w:rsid w:val="006C545E"/>
    <w:rsid w:val="006D1077"/>
    <w:rsid w:val="006D3E54"/>
    <w:rsid w:val="006D4E28"/>
    <w:rsid w:val="006D7B8C"/>
    <w:rsid w:val="006E1708"/>
    <w:rsid w:val="006E76E4"/>
    <w:rsid w:val="006F1F2E"/>
    <w:rsid w:val="006F2AEA"/>
    <w:rsid w:val="006F5914"/>
    <w:rsid w:val="00702FCC"/>
    <w:rsid w:val="0070580E"/>
    <w:rsid w:val="007113E3"/>
    <w:rsid w:val="00714187"/>
    <w:rsid w:val="00715CEA"/>
    <w:rsid w:val="00715FD9"/>
    <w:rsid w:val="007160F3"/>
    <w:rsid w:val="00720217"/>
    <w:rsid w:val="007266F4"/>
    <w:rsid w:val="0072709A"/>
    <w:rsid w:val="00732160"/>
    <w:rsid w:val="0073621D"/>
    <w:rsid w:val="00741794"/>
    <w:rsid w:val="007466E1"/>
    <w:rsid w:val="0075555D"/>
    <w:rsid w:val="007600ED"/>
    <w:rsid w:val="00761CFF"/>
    <w:rsid w:val="00761F58"/>
    <w:rsid w:val="00762DE3"/>
    <w:rsid w:val="007675D4"/>
    <w:rsid w:val="00767741"/>
    <w:rsid w:val="00775A20"/>
    <w:rsid w:val="00776B0C"/>
    <w:rsid w:val="00780287"/>
    <w:rsid w:val="00782316"/>
    <w:rsid w:val="00782493"/>
    <w:rsid w:val="0078321E"/>
    <w:rsid w:val="00786649"/>
    <w:rsid w:val="0079477A"/>
    <w:rsid w:val="007A3F72"/>
    <w:rsid w:val="007A789D"/>
    <w:rsid w:val="007B5C52"/>
    <w:rsid w:val="007C72E6"/>
    <w:rsid w:val="007C7867"/>
    <w:rsid w:val="007C7E35"/>
    <w:rsid w:val="007C7F1A"/>
    <w:rsid w:val="007D2DD4"/>
    <w:rsid w:val="007D49BF"/>
    <w:rsid w:val="007D5C59"/>
    <w:rsid w:val="007D652E"/>
    <w:rsid w:val="007E4757"/>
    <w:rsid w:val="007F1143"/>
    <w:rsid w:val="007F41CF"/>
    <w:rsid w:val="00801C78"/>
    <w:rsid w:val="0080494B"/>
    <w:rsid w:val="00805490"/>
    <w:rsid w:val="00812678"/>
    <w:rsid w:val="00812ABE"/>
    <w:rsid w:val="00813E39"/>
    <w:rsid w:val="00815994"/>
    <w:rsid w:val="00817274"/>
    <w:rsid w:val="008215D0"/>
    <w:rsid w:val="00822745"/>
    <w:rsid w:val="00823836"/>
    <w:rsid w:val="00825009"/>
    <w:rsid w:val="00825555"/>
    <w:rsid w:val="008279D2"/>
    <w:rsid w:val="00831699"/>
    <w:rsid w:val="00832826"/>
    <w:rsid w:val="0083467F"/>
    <w:rsid w:val="00840BEE"/>
    <w:rsid w:val="00843C66"/>
    <w:rsid w:val="00846F63"/>
    <w:rsid w:val="008547A9"/>
    <w:rsid w:val="0085716A"/>
    <w:rsid w:val="00866D49"/>
    <w:rsid w:val="00867D8F"/>
    <w:rsid w:val="0087032A"/>
    <w:rsid w:val="008704EB"/>
    <w:rsid w:val="0087716B"/>
    <w:rsid w:val="00880C03"/>
    <w:rsid w:val="00881706"/>
    <w:rsid w:val="00885015"/>
    <w:rsid w:val="0088560A"/>
    <w:rsid w:val="00887A62"/>
    <w:rsid w:val="0089154D"/>
    <w:rsid w:val="00893A4E"/>
    <w:rsid w:val="00896A9F"/>
    <w:rsid w:val="008A0A25"/>
    <w:rsid w:val="008A16F2"/>
    <w:rsid w:val="008B1AF6"/>
    <w:rsid w:val="008B2F34"/>
    <w:rsid w:val="008B7E4D"/>
    <w:rsid w:val="008C3B65"/>
    <w:rsid w:val="008C53B9"/>
    <w:rsid w:val="008C6DF9"/>
    <w:rsid w:val="008C7EB7"/>
    <w:rsid w:val="008C7F70"/>
    <w:rsid w:val="008E1A5B"/>
    <w:rsid w:val="008E64C8"/>
    <w:rsid w:val="008E686C"/>
    <w:rsid w:val="008E68EE"/>
    <w:rsid w:val="00905EAA"/>
    <w:rsid w:val="009113EF"/>
    <w:rsid w:val="00911C3D"/>
    <w:rsid w:val="00913B8F"/>
    <w:rsid w:val="009154DF"/>
    <w:rsid w:val="009213D4"/>
    <w:rsid w:val="009221C5"/>
    <w:rsid w:val="00924F22"/>
    <w:rsid w:val="00925AB5"/>
    <w:rsid w:val="00930923"/>
    <w:rsid w:val="00933224"/>
    <w:rsid w:val="00940655"/>
    <w:rsid w:val="009454FE"/>
    <w:rsid w:val="00965396"/>
    <w:rsid w:val="009673F1"/>
    <w:rsid w:val="009705DC"/>
    <w:rsid w:val="009707A2"/>
    <w:rsid w:val="009739E5"/>
    <w:rsid w:val="009762ED"/>
    <w:rsid w:val="0097713C"/>
    <w:rsid w:val="00977DEA"/>
    <w:rsid w:val="00987A8D"/>
    <w:rsid w:val="00990923"/>
    <w:rsid w:val="009975DD"/>
    <w:rsid w:val="009A7CB3"/>
    <w:rsid w:val="009C794D"/>
    <w:rsid w:val="009D2B22"/>
    <w:rsid w:val="009E49AC"/>
    <w:rsid w:val="009E53B4"/>
    <w:rsid w:val="009F3DDE"/>
    <w:rsid w:val="009F737F"/>
    <w:rsid w:val="00A00383"/>
    <w:rsid w:val="00A006E2"/>
    <w:rsid w:val="00A031CE"/>
    <w:rsid w:val="00A06ABC"/>
    <w:rsid w:val="00A177FD"/>
    <w:rsid w:val="00A24C80"/>
    <w:rsid w:val="00A26555"/>
    <w:rsid w:val="00A27499"/>
    <w:rsid w:val="00A27768"/>
    <w:rsid w:val="00A3041A"/>
    <w:rsid w:val="00A40729"/>
    <w:rsid w:val="00A42EE1"/>
    <w:rsid w:val="00A466FD"/>
    <w:rsid w:val="00A52A28"/>
    <w:rsid w:val="00A53AF6"/>
    <w:rsid w:val="00A55DBD"/>
    <w:rsid w:val="00A60EF6"/>
    <w:rsid w:val="00A61F68"/>
    <w:rsid w:val="00A72ACF"/>
    <w:rsid w:val="00A77849"/>
    <w:rsid w:val="00A82593"/>
    <w:rsid w:val="00A87E40"/>
    <w:rsid w:val="00A90D20"/>
    <w:rsid w:val="00A91848"/>
    <w:rsid w:val="00A97067"/>
    <w:rsid w:val="00AA4212"/>
    <w:rsid w:val="00AB2B3E"/>
    <w:rsid w:val="00AB3DC9"/>
    <w:rsid w:val="00AC69EC"/>
    <w:rsid w:val="00AD1A7C"/>
    <w:rsid w:val="00AD27BB"/>
    <w:rsid w:val="00AD3479"/>
    <w:rsid w:val="00AD3A24"/>
    <w:rsid w:val="00AD443B"/>
    <w:rsid w:val="00AE520B"/>
    <w:rsid w:val="00AE5D4C"/>
    <w:rsid w:val="00AF0005"/>
    <w:rsid w:val="00AF1298"/>
    <w:rsid w:val="00AF4357"/>
    <w:rsid w:val="00AF63F2"/>
    <w:rsid w:val="00B02AD1"/>
    <w:rsid w:val="00B03689"/>
    <w:rsid w:val="00B10C08"/>
    <w:rsid w:val="00B114F1"/>
    <w:rsid w:val="00B2168C"/>
    <w:rsid w:val="00B21C03"/>
    <w:rsid w:val="00B21D38"/>
    <w:rsid w:val="00B43433"/>
    <w:rsid w:val="00B50273"/>
    <w:rsid w:val="00B569E2"/>
    <w:rsid w:val="00B62D77"/>
    <w:rsid w:val="00B62EB6"/>
    <w:rsid w:val="00B66080"/>
    <w:rsid w:val="00B67846"/>
    <w:rsid w:val="00B77EBE"/>
    <w:rsid w:val="00B95D5A"/>
    <w:rsid w:val="00B96400"/>
    <w:rsid w:val="00B9676D"/>
    <w:rsid w:val="00BA3E93"/>
    <w:rsid w:val="00BA468B"/>
    <w:rsid w:val="00BA4D9D"/>
    <w:rsid w:val="00BB065E"/>
    <w:rsid w:val="00BB06D9"/>
    <w:rsid w:val="00BB329D"/>
    <w:rsid w:val="00BB7506"/>
    <w:rsid w:val="00BC4420"/>
    <w:rsid w:val="00BC66E5"/>
    <w:rsid w:val="00BD3CDD"/>
    <w:rsid w:val="00BD48A1"/>
    <w:rsid w:val="00BE07D3"/>
    <w:rsid w:val="00BE430E"/>
    <w:rsid w:val="00BF33AA"/>
    <w:rsid w:val="00BF418E"/>
    <w:rsid w:val="00C033C8"/>
    <w:rsid w:val="00C037D9"/>
    <w:rsid w:val="00C07505"/>
    <w:rsid w:val="00C077AE"/>
    <w:rsid w:val="00C11E99"/>
    <w:rsid w:val="00C21F1A"/>
    <w:rsid w:val="00C22DF2"/>
    <w:rsid w:val="00C25991"/>
    <w:rsid w:val="00C32DA5"/>
    <w:rsid w:val="00C36F4A"/>
    <w:rsid w:val="00C37CE8"/>
    <w:rsid w:val="00C4644B"/>
    <w:rsid w:val="00C51BFF"/>
    <w:rsid w:val="00C51EA2"/>
    <w:rsid w:val="00C5588B"/>
    <w:rsid w:val="00C565E4"/>
    <w:rsid w:val="00C65532"/>
    <w:rsid w:val="00C65A33"/>
    <w:rsid w:val="00C71000"/>
    <w:rsid w:val="00C71E0B"/>
    <w:rsid w:val="00C76FDB"/>
    <w:rsid w:val="00C8109A"/>
    <w:rsid w:val="00C81197"/>
    <w:rsid w:val="00C81677"/>
    <w:rsid w:val="00C87FC7"/>
    <w:rsid w:val="00C90B29"/>
    <w:rsid w:val="00C91B25"/>
    <w:rsid w:val="00C92E38"/>
    <w:rsid w:val="00C94F6B"/>
    <w:rsid w:val="00C95208"/>
    <w:rsid w:val="00C96C95"/>
    <w:rsid w:val="00C97B1A"/>
    <w:rsid w:val="00CA14B5"/>
    <w:rsid w:val="00CA2633"/>
    <w:rsid w:val="00CA2AA6"/>
    <w:rsid w:val="00CB4DD3"/>
    <w:rsid w:val="00CB7C10"/>
    <w:rsid w:val="00CC12C5"/>
    <w:rsid w:val="00CC7404"/>
    <w:rsid w:val="00CC7694"/>
    <w:rsid w:val="00CD1B2E"/>
    <w:rsid w:val="00CE0427"/>
    <w:rsid w:val="00CF0833"/>
    <w:rsid w:val="00CF6B7D"/>
    <w:rsid w:val="00CF71C8"/>
    <w:rsid w:val="00D035EF"/>
    <w:rsid w:val="00D06835"/>
    <w:rsid w:val="00D0687F"/>
    <w:rsid w:val="00D10AD8"/>
    <w:rsid w:val="00D127BB"/>
    <w:rsid w:val="00D15629"/>
    <w:rsid w:val="00D1642E"/>
    <w:rsid w:val="00D2453B"/>
    <w:rsid w:val="00D27F89"/>
    <w:rsid w:val="00D3065E"/>
    <w:rsid w:val="00D3236C"/>
    <w:rsid w:val="00D36463"/>
    <w:rsid w:val="00D42018"/>
    <w:rsid w:val="00D42E3C"/>
    <w:rsid w:val="00D44AB8"/>
    <w:rsid w:val="00D459AE"/>
    <w:rsid w:val="00D667B4"/>
    <w:rsid w:val="00D76465"/>
    <w:rsid w:val="00D80284"/>
    <w:rsid w:val="00D8261A"/>
    <w:rsid w:val="00D8797C"/>
    <w:rsid w:val="00D942B4"/>
    <w:rsid w:val="00DA388A"/>
    <w:rsid w:val="00DA3B11"/>
    <w:rsid w:val="00DA5ABB"/>
    <w:rsid w:val="00DA6DA5"/>
    <w:rsid w:val="00DB17E4"/>
    <w:rsid w:val="00DB5C88"/>
    <w:rsid w:val="00DC05B8"/>
    <w:rsid w:val="00DC35FE"/>
    <w:rsid w:val="00DD6582"/>
    <w:rsid w:val="00DD68A8"/>
    <w:rsid w:val="00DD71AF"/>
    <w:rsid w:val="00DE3316"/>
    <w:rsid w:val="00DE7C53"/>
    <w:rsid w:val="00DF0E9F"/>
    <w:rsid w:val="00DF1835"/>
    <w:rsid w:val="00DF1A38"/>
    <w:rsid w:val="00DF1DBD"/>
    <w:rsid w:val="00DF2D4A"/>
    <w:rsid w:val="00DF2F04"/>
    <w:rsid w:val="00DF6D36"/>
    <w:rsid w:val="00E01102"/>
    <w:rsid w:val="00E01773"/>
    <w:rsid w:val="00E01EF2"/>
    <w:rsid w:val="00E02DA5"/>
    <w:rsid w:val="00E02EE7"/>
    <w:rsid w:val="00E06014"/>
    <w:rsid w:val="00E1383F"/>
    <w:rsid w:val="00E21FDF"/>
    <w:rsid w:val="00E22190"/>
    <w:rsid w:val="00E23F20"/>
    <w:rsid w:val="00E315F4"/>
    <w:rsid w:val="00E401B2"/>
    <w:rsid w:val="00E42DA1"/>
    <w:rsid w:val="00E459B6"/>
    <w:rsid w:val="00E50C26"/>
    <w:rsid w:val="00E526A6"/>
    <w:rsid w:val="00E5611D"/>
    <w:rsid w:val="00E646F4"/>
    <w:rsid w:val="00E66D6C"/>
    <w:rsid w:val="00E67BA2"/>
    <w:rsid w:val="00E72BCC"/>
    <w:rsid w:val="00E75DF6"/>
    <w:rsid w:val="00E760CF"/>
    <w:rsid w:val="00E80E68"/>
    <w:rsid w:val="00E87B89"/>
    <w:rsid w:val="00E9454E"/>
    <w:rsid w:val="00E94B49"/>
    <w:rsid w:val="00E95B4C"/>
    <w:rsid w:val="00E96885"/>
    <w:rsid w:val="00E96CE1"/>
    <w:rsid w:val="00E97CAA"/>
    <w:rsid w:val="00EA06EA"/>
    <w:rsid w:val="00EA1D12"/>
    <w:rsid w:val="00EA22C2"/>
    <w:rsid w:val="00EA2EE2"/>
    <w:rsid w:val="00EA401C"/>
    <w:rsid w:val="00EA5B31"/>
    <w:rsid w:val="00EC4684"/>
    <w:rsid w:val="00ED1D88"/>
    <w:rsid w:val="00ED32DB"/>
    <w:rsid w:val="00ED4F56"/>
    <w:rsid w:val="00ED62C6"/>
    <w:rsid w:val="00EE0958"/>
    <w:rsid w:val="00EE5C41"/>
    <w:rsid w:val="00EE712A"/>
    <w:rsid w:val="00EF0D5B"/>
    <w:rsid w:val="00EF2887"/>
    <w:rsid w:val="00EF3CDE"/>
    <w:rsid w:val="00EF6975"/>
    <w:rsid w:val="00F11C04"/>
    <w:rsid w:val="00F17B8D"/>
    <w:rsid w:val="00F24025"/>
    <w:rsid w:val="00F2701B"/>
    <w:rsid w:val="00F321DA"/>
    <w:rsid w:val="00F35B93"/>
    <w:rsid w:val="00F35E80"/>
    <w:rsid w:val="00F40700"/>
    <w:rsid w:val="00F41401"/>
    <w:rsid w:val="00F41C09"/>
    <w:rsid w:val="00F4489A"/>
    <w:rsid w:val="00F45444"/>
    <w:rsid w:val="00F50719"/>
    <w:rsid w:val="00F52BF9"/>
    <w:rsid w:val="00F56530"/>
    <w:rsid w:val="00F63A5C"/>
    <w:rsid w:val="00F66C80"/>
    <w:rsid w:val="00F73F53"/>
    <w:rsid w:val="00F809B3"/>
    <w:rsid w:val="00F80A96"/>
    <w:rsid w:val="00F80DCF"/>
    <w:rsid w:val="00F87A1E"/>
    <w:rsid w:val="00F91A67"/>
    <w:rsid w:val="00F9723C"/>
    <w:rsid w:val="00FA342E"/>
    <w:rsid w:val="00FA70A6"/>
    <w:rsid w:val="00FA761E"/>
    <w:rsid w:val="00FB0D58"/>
    <w:rsid w:val="00FB637B"/>
    <w:rsid w:val="00FC0399"/>
    <w:rsid w:val="00FC25D3"/>
    <w:rsid w:val="00FC774C"/>
    <w:rsid w:val="00FD2F07"/>
    <w:rsid w:val="00FD5255"/>
    <w:rsid w:val="00FD65C9"/>
    <w:rsid w:val="00FE0B99"/>
    <w:rsid w:val="00FF7120"/>
    <w:rsid w:val="00FF741E"/>
    <w:rsid w:val="00FF7609"/>
    <w:rsid w:val="60118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37AAC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68"/>
    <w:pPr>
      <w:tabs>
        <w:tab w:val="left" w:pos="4820"/>
        <w:tab w:val="left" w:pos="5103"/>
      </w:tabs>
      <w:spacing w:line="264" w:lineRule="auto"/>
      <w:ind w:right="-5"/>
    </w:pPr>
    <w:rPr>
      <w:rFonts w:ascii="Arial" w:hAnsi="Arial" w:cs="Arial"/>
      <w:color w:val="000000"/>
      <w:spacing w:val="-3"/>
      <w:sz w:val="16"/>
      <w:szCs w:val="16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F20"/>
    <w:pPr>
      <w:ind w:right="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F1D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31F1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1F1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20"/>
    <w:rPr>
      <w:rFonts w:ascii="Arial" w:eastAsia="SimSun" w:hAnsi="Arial" w:cs="Arial"/>
      <w:color w:val="0D0D0D" w:themeColor="text1" w:themeTint="F2"/>
      <w:spacing w:val="-3"/>
      <w:sz w:val="16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31F1D"/>
    <w:rPr>
      <w:rFonts w:ascii="Arial" w:eastAsia="SimSun" w:hAnsi="Arial" w:cs="Arial"/>
      <w:color w:val="0D0D0D" w:themeColor="text1" w:themeTint="F2"/>
      <w:spacing w:val="-4"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31F1D"/>
    <w:rPr>
      <w:rFonts w:ascii="Arial" w:eastAsia="SimSun" w:hAnsi="Arial" w:cs="Arial"/>
      <w:color w:val="0D0D0D" w:themeColor="text1" w:themeTint="F2"/>
      <w:spacing w:val="-4"/>
      <w:sz w:val="22"/>
      <w:szCs w:val="22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31F1D"/>
    <w:rPr>
      <w:rFonts w:ascii="Arial" w:eastAsia="SimSun" w:hAnsi="Arial" w:cs="Arial"/>
      <w:color w:val="0D0D0D" w:themeColor="text1" w:themeTint="F2"/>
      <w:spacing w:val="-4"/>
      <w:sz w:val="22"/>
      <w:szCs w:val="22"/>
      <w:lang w:val="en-GB" w:eastAsia="zh-CN"/>
    </w:rPr>
  </w:style>
  <w:style w:type="paragraph" w:customStyle="1" w:styleId="Listtype1">
    <w:name w:val="List type 1"/>
    <w:basedOn w:val="Normal"/>
    <w:qFormat/>
    <w:rsid w:val="004A1FED"/>
    <w:pPr>
      <w:keepLines/>
      <w:numPr>
        <w:numId w:val="15"/>
      </w:numPr>
      <w:tabs>
        <w:tab w:val="clear" w:pos="4820"/>
        <w:tab w:val="clear" w:pos="5103"/>
        <w:tab w:val="left" w:pos="2552"/>
      </w:tabs>
      <w:ind w:right="0"/>
    </w:pPr>
    <w:rPr>
      <w:rFonts w:eastAsiaTheme="minorHAnsi"/>
      <w:szCs w:val="1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2DF2"/>
  </w:style>
  <w:style w:type="paragraph" w:styleId="Header">
    <w:name w:val="header"/>
    <w:basedOn w:val="Normal"/>
    <w:link w:val="HeaderChar"/>
    <w:uiPriority w:val="99"/>
    <w:unhideWhenUsed/>
    <w:rsid w:val="003E3BBD"/>
    <w:pPr>
      <w:tabs>
        <w:tab w:val="clear" w:pos="4820"/>
        <w:tab w:val="left" w:pos="7655"/>
        <w:tab w:val="right" w:pos="9915"/>
      </w:tabs>
      <w:snapToGrid w:val="0"/>
      <w:spacing w:line="211" w:lineRule="auto"/>
      <w:ind w:right="0"/>
      <w:outlineLvl w:val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E3BBD"/>
    <w:rPr>
      <w:rFonts w:ascii="Arial" w:hAnsi="Arial" w:cs="Arial"/>
      <w:noProof/>
      <w:color w:val="000000"/>
      <w:spacing w:val="-2"/>
      <w:sz w:val="16"/>
      <w:szCs w:val="16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3E3BBD"/>
    <w:pPr>
      <w:tabs>
        <w:tab w:val="clear" w:pos="4820"/>
        <w:tab w:val="left" w:pos="7655"/>
      </w:tabs>
      <w:ind w:right="0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E3BBD"/>
    <w:rPr>
      <w:rFonts w:ascii="Arial" w:hAnsi="Arial" w:cs="Arial"/>
      <w:color w:val="000000"/>
      <w:spacing w:val="-2"/>
      <w:sz w:val="16"/>
      <w:szCs w:val="16"/>
      <w:lang w:val="da-DK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5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42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401"/>
    <w:rPr>
      <w:color w:val="auto"/>
      <w:u w:val="single"/>
    </w:rPr>
  </w:style>
  <w:style w:type="paragraph" w:customStyle="1" w:styleId="Allmntstyckeformat">
    <w:name w:val="[Allmänt styckeformat]"/>
    <w:basedOn w:val="Normal"/>
    <w:uiPriority w:val="99"/>
    <w:rsid w:val="00F565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character" w:styleId="FollowedHyperlink">
    <w:name w:val="FollowedHyperlink"/>
    <w:basedOn w:val="DefaultParagraphFont"/>
    <w:uiPriority w:val="99"/>
    <w:semiHidden/>
    <w:unhideWhenUsed/>
    <w:rsid w:val="0083467F"/>
    <w:rPr>
      <w:color w:val="800080" w:themeColor="followedHyperlink"/>
      <w:u w:val="single"/>
    </w:rPr>
  </w:style>
  <w:style w:type="table" w:customStyle="1" w:styleId="EinfacheTabelle21">
    <w:name w:val="Einfache Tabelle 21"/>
    <w:basedOn w:val="TableNormal"/>
    <w:uiPriority w:val="42"/>
    <w:rsid w:val="00C51E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netztabelle1hell-Akzent21">
    <w:name w:val="Gitternetztabelle 1 hell - Akzent 21"/>
    <w:basedOn w:val="TableNormal"/>
    <w:uiPriority w:val="46"/>
    <w:rsid w:val="00C51EA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mithellemGitternetz1">
    <w:name w:val="Tabelle mit hellem Gitternetz1"/>
    <w:basedOn w:val="TableNormal"/>
    <w:uiPriority w:val="40"/>
    <w:rsid w:val="00C51E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TableNormal"/>
    <w:uiPriority w:val="41"/>
    <w:rsid w:val="00C51E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TableNormal"/>
    <w:uiPriority w:val="43"/>
    <w:rsid w:val="00C51E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96400"/>
    <w:rPr>
      <w:color w:val="605E5C"/>
      <w:shd w:val="clear" w:color="auto" w:fill="E1DFDD"/>
    </w:rPr>
  </w:style>
  <w:style w:type="paragraph" w:customStyle="1" w:styleId="NormalSalesContract">
    <w:name w:val="Normal Sales Contract"/>
    <w:basedOn w:val="Pageheaderaddress"/>
    <w:qFormat/>
    <w:rsid w:val="009454FE"/>
  </w:style>
  <w:style w:type="paragraph" w:customStyle="1" w:styleId="Pageheaderaddress">
    <w:name w:val="Page header address"/>
    <w:basedOn w:val="Header"/>
    <w:qFormat/>
    <w:rsid w:val="000102AD"/>
    <w:pPr>
      <w:spacing w:line="264" w:lineRule="auto"/>
    </w:pPr>
  </w:style>
  <w:style w:type="character" w:customStyle="1" w:styleId="Emdash">
    <w:name w:val="Emdash"/>
    <w:basedOn w:val="DefaultParagraphFont"/>
    <w:uiPriority w:val="1"/>
    <w:qFormat/>
    <w:rsid w:val="00EA22C2"/>
    <w:rPr>
      <w:position w:val="4"/>
    </w:rPr>
  </w:style>
  <w:style w:type="paragraph" w:customStyle="1" w:styleId="Pageheaderright">
    <w:name w:val="Page header right"/>
    <w:basedOn w:val="Header"/>
    <w:qFormat/>
    <w:rsid w:val="00161E44"/>
    <w:pPr>
      <w:jc w:val="right"/>
    </w:pPr>
  </w:style>
  <w:style w:type="paragraph" w:styleId="ListParagraph">
    <w:name w:val="List Paragraph"/>
    <w:basedOn w:val="Normal"/>
    <w:uiPriority w:val="34"/>
    <w:qFormat/>
    <w:rsid w:val="005764A4"/>
    <w:pPr>
      <w:ind w:left="720"/>
      <w:contextualSpacing/>
    </w:pPr>
  </w:style>
  <w:style w:type="character" w:customStyle="1" w:styleId="body">
    <w:name w:val="body"/>
    <w:basedOn w:val="DefaultParagraphFont"/>
    <w:rsid w:val="009E53B4"/>
  </w:style>
  <w:style w:type="paragraph" w:styleId="PlainText">
    <w:name w:val="Plain Text"/>
    <w:basedOn w:val="Normal"/>
    <w:link w:val="PlainTextChar"/>
    <w:uiPriority w:val="99"/>
    <w:semiHidden/>
    <w:unhideWhenUsed/>
    <w:rsid w:val="009E53B4"/>
    <w:pPr>
      <w:tabs>
        <w:tab w:val="clear" w:pos="4820"/>
        <w:tab w:val="clear" w:pos="5103"/>
      </w:tabs>
      <w:spacing w:line="240" w:lineRule="auto"/>
      <w:ind w:right="0"/>
    </w:pPr>
    <w:rPr>
      <w:rFonts w:ascii="Calibri" w:eastAsiaTheme="minorHAnsi" w:hAnsi="Calibri" w:cstheme="minorBidi"/>
      <w:color w:val="auto"/>
      <w:spacing w:val="0"/>
      <w:sz w:val="22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53B4"/>
    <w:rPr>
      <w:rFonts w:ascii="Calibri" w:eastAsiaTheme="minorHAnsi" w:hAnsi="Calibri"/>
      <w:sz w:val="22"/>
      <w:szCs w:val="21"/>
      <w:lang w:val="de-DE" w:eastAsia="en-US"/>
    </w:rPr>
  </w:style>
  <w:style w:type="character" w:customStyle="1" w:styleId="ts-article-headingtitle">
    <w:name w:val="ts-article-heading__title"/>
    <w:basedOn w:val="DefaultParagraphFont"/>
    <w:rsid w:val="00C21F1A"/>
  </w:style>
  <w:style w:type="paragraph" w:styleId="NormalWeb">
    <w:name w:val="Normal (Web)"/>
    <w:basedOn w:val="Normal"/>
    <w:uiPriority w:val="99"/>
    <w:semiHidden/>
    <w:unhideWhenUsed/>
    <w:rsid w:val="00D3236C"/>
    <w:pPr>
      <w:tabs>
        <w:tab w:val="clear" w:pos="4820"/>
        <w:tab w:val="clear" w:pos="5103"/>
      </w:tabs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pacing w:val="0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51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BFF"/>
    <w:rPr>
      <w:rFonts w:ascii="Arial" w:hAnsi="Arial" w:cs="Arial"/>
      <w:color w:val="000000"/>
      <w:spacing w:val="-3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BFF"/>
    <w:rPr>
      <w:rFonts w:ascii="Arial" w:hAnsi="Arial" w:cs="Arial"/>
      <w:b/>
      <w:bCs/>
      <w:color w:val="000000"/>
      <w:spacing w:val="-3"/>
      <w:sz w:val="20"/>
      <w:szCs w:val="20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FB0D58"/>
    <w:rPr>
      <w:color w:val="605E5C"/>
      <w:shd w:val="clear" w:color="auto" w:fill="E1DFDD"/>
    </w:rPr>
  </w:style>
  <w:style w:type="paragraph" w:customStyle="1" w:styleId="css-1algwbp">
    <w:name w:val="css-1algwbp"/>
    <w:basedOn w:val="Normal"/>
    <w:rsid w:val="00AD27BB"/>
    <w:pPr>
      <w:tabs>
        <w:tab w:val="clear" w:pos="4820"/>
        <w:tab w:val="clear" w:pos="5103"/>
      </w:tabs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pacing w:val="0"/>
      <w:sz w:val="24"/>
      <w:szCs w:val="24"/>
      <w:lang w:val="de-DE" w:eastAsia="de-DE"/>
    </w:rPr>
  </w:style>
  <w:style w:type="character" w:customStyle="1" w:styleId="xapple-converted-space">
    <w:name w:val="x_apple-converted-space"/>
    <w:basedOn w:val="DefaultParagraphFont"/>
    <w:rsid w:val="00051D90"/>
  </w:style>
  <w:style w:type="character" w:customStyle="1" w:styleId="literal">
    <w:name w:val="literal"/>
    <w:basedOn w:val="DefaultParagraphFont"/>
    <w:rsid w:val="005A5E48"/>
  </w:style>
  <w:style w:type="character" w:customStyle="1" w:styleId="hgkelc">
    <w:name w:val="hgkelc"/>
    <w:basedOn w:val="DefaultParagraphFont"/>
    <w:rsid w:val="00FF7120"/>
  </w:style>
  <w:style w:type="character" w:customStyle="1" w:styleId="linkname-text">
    <w:name w:val="link__name-text"/>
    <w:basedOn w:val="DefaultParagraphFont"/>
    <w:rsid w:val="00CB7C10"/>
  </w:style>
  <w:style w:type="character" w:customStyle="1" w:styleId="jlqj4b">
    <w:name w:val="jlqj4b"/>
    <w:basedOn w:val="DefaultParagraphFont"/>
    <w:rsid w:val="006125F1"/>
  </w:style>
  <w:style w:type="paragraph" w:customStyle="1" w:styleId="paragraph">
    <w:name w:val="paragraph"/>
    <w:basedOn w:val="Normal"/>
    <w:rsid w:val="0078321E"/>
    <w:pPr>
      <w:tabs>
        <w:tab w:val="clear" w:pos="4820"/>
        <w:tab w:val="clear" w:pos="5103"/>
      </w:tabs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pacing w:val="0"/>
      <w:sz w:val="24"/>
      <w:szCs w:val="24"/>
      <w:lang w:val="de-DE" w:eastAsia="zh-CN"/>
    </w:rPr>
  </w:style>
  <w:style w:type="character" w:customStyle="1" w:styleId="normaltextrun">
    <w:name w:val="normaltextrun"/>
    <w:basedOn w:val="DefaultParagraphFont"/>
    <w:rsid w:val="0078321E"/>
  </w:style>
  <w:style w:type="character" w:customStyle="1" w:styleId="eop">
    <w:name w:val="eop"/>
    <w:basedOn w:val="DefaultParagraphFont"/>
    <w:rsid w:val="0078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1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9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33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5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4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3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wesolowski@polesta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is\AppData\Local\Temp\Temp1_Templates.zip\Polestar%20Word%20Template%20-%20no%20foo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0BD038D20A84D9FFD6FC580A0D2DE" ma:contentTypeVersion="13" ma:contentTypeDescription="Create a new document." ma:contentTypeScope="" ma:versionID="2fdc3312874338813b7b0a91577a11b9">
  <xsd:schema xmlns:xsd="http://www.w3.org/2001/XMLSchema" xmlns:xs="http://www.w3.org/2001/XMLSchema" xmlns:p="http://schemas.microsoft.com/office/2006/metadata/properties" xmlns:ns3="14cd55ee-5843-4db0-b8d4-04a1a095afee" xmlns:ns4="064eb78b-791a-44c3-a664-25fabaeca71c" targetNamespace="http://schemas.microsoft.com/office/2006/metadata/properties" ma:root="true" ma:fieldsID="9094dd53095db2949f337ffd82ddf397" ns3:_="" ns4:_="">
    <xsd:import namespace="14cd55ee-5843-4db0-b8d4-04a1a095afee"/>
    <xsd:import namespace="064eb78b-791a-44c3-a664-25fabaeca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d55ee-5843-4db0-b8d4-04a1a095a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b78b-791a-44c3-a664-25fabaeca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874D60-322D-446E-8CF1-0785D9DE1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EBDC9-8744-470A-AAA0-2F865CF48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7DD8F-CB2D-4358-83B0-264E4DD4D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d55ee-5843-4db0-b8d4-04a1a095afee"/>
    <ds:schemaRef ds:uri="064eb78b-791a-44c3-a664-25fabaeca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3AA7-7D59-4524-8014-68A3C997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Polestar Word Template - no footer</Template>
  <TotalTime>0</TotalTime>
  <Pages>3</Pages>
  <Words>837</Words>
  <Characters>4775</Characters>
  <Application>Microsoft Office Word</Application>
  <DocSecurity>4</DocSecurity>
  <Lines>39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2021-05-10T09:12:00Z</dcterms:created>
  <dcterms:modified xsi:type="dcterms:W3CDTF">2021-05-10T09:12:00Z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SetDate">
    <vt:lpwstr>2020-04-20T13:04:23.0531249Z</vt:lpwstr>
  </property>
  <property fmtid="{D5CDD505-2E9C-101B-9397-08002B2CF9AE}" pid="5" name="MSIP_Label_7fea2623-af8f-4fb8-b1cf-b63cc8e496aa_Name">
    <vt:lpwstr>Proprietary</vt:lpwstr>
  </property>
  <property fmtid="{D5CDD505-2E9C-101B-9397-08002B2CF9AE}" pid="6" name="MSIP_Label_7fea2623-af8f-4fb8-b1cf-b63cc8e496aa_ActionId">
    <vt:lpwstr>f2ee25e4-0a62-454b-9bd6-bbe1c9a5fd92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ContentTypeId">
    <vt:lpwstr>0x010100D7B0BD038D20A84D9FFD6FC580A0D2DE</vt:lpwstr>
  </property>
  <property fmtid="{D5CDD505-2E9C-101B-9397-08002B2CF9AE}" pid="9" name="MSIP_Label_b13feb66-0e95-4064-a373-98cb59c8b0df_Enabled">
    <vt:lpwstr>true</vt:lpwstr>
  </property>
  <property fmtid="{D5CDD505-2E9C-101B-9397-08002B2CF9AE}" pid="10" name="MSIP_Label_b13feb66-0e95-4064-a373-98cb59c8b0df_SetDate">
    <vt:lpwstr>2021-05-10T07:53:41Z</vt:lpwstr>
  </property>
  <property fmtid="{D5CDD505-2E9C-101B-9397-08002B2CF9AE}" pid="11" name="MSIP_Label_b13feb66-0e95-4064-a373-98cb59c8b0df_Method">
    <vt:lpwstr>Standard</vt:lpwstr>
  </property>
  <property fmtid="{D5CDD505-2E9C-101B-9397-08002B2CF9AE}" pid="12" name="MSIP_Label_b13feb66-0e95-4064-a373-98cb59c8b0df_Name">
    <vt:lpwstr>Proprietary Information</vt:lpwstr>
  </property>
  <property fmtid="{D5CDD505-2E9C-101B-9397-08002B2CF9AE}" pid="13" name="MSIP_Label_b13feb66-0e95-4064-a373-98cb59c8b0df_SiteId">
    <vt:lpwstr>fa74eeb7-373a-4c5b-8c97-4d330cfa9f60</vt:lpwstr>
  </property>
  <property fmtid="{D5CDD505-2E9C-101B-9397-08002B2CF9AE}" pid="14" name="MSIP_Label_b13feb66-0e95-4064-a373-98cb59c8b0df_ActionId">
    <vt:lpwstr>3dc51fc1-e525-4eee-8734-23b4c6bc27f6</vt:lpwstr>
  </property>
  <property fmtid="{D5CDD505-2E9C-101B-9397-08002B2CF9AE}" pid="15" name="MSIP_Label_b13feb66-0e95-4064-a373-98cb59c8b0df_ContentBits">
    <vt:lpwstr>0</vt:lpwstr>
  </property>
</Properties>
</file>